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AE7" w:rsidRPr="001843F7" w:rsidRDefault="00925AE7" w:rsidP="000651EA">
      <w:pPr>
        <w:jc w:val="center"/>
        <w:rPr>
          <w:rFonts w:ascii="Times New Roman" w:hAnsi="Times New Roman" w:cs="Times New Roman"/>
          <w:b/>
          <w:bCs/>
          <w:sz w:val="24"/>
          <w:szCs w:val="24"/>
        </w:rPr>
      </w:pPr>
      <w:r w:rsidRPr="001843F7">
        <w:rPr>
          <w:rFonts w:ascii="Times New Roman" w:hAnsi="Times New Roman" w:cs="Times New Roman"/>
          <w:b/>
          <w:bCs/>
          <w:sz w:val="24"/>
          <w:szCs w:val="24"/>
        </w:rPr>
        <w:t xml:space="preserve">NOTA INFORMATIVĂ </w:t>
      </w:r>
    </w:p>
    <w:p w:rsidR="00925AE7" w:rsidRPr="00CB345C" w:rsidRDefault="00925AE7" w:rsidP="000651EA">
      <w:pPr>
        <w:jc w:val="center"/>
        <w:rPr>
          <w:rFonts w:ascii="Times New Roman" w:hAnsi="Times New Roman" w:cs="Times New Roman"/>
          <w:b/>
          <w:bCs/>
          <w:sz w:val="14"/>
          <w:szCs w:val="14"/>
        </w:rPr>
      </w:pPr>
    </w:p>
    <w:p w:rsidR="00925AE7" w:rsidRPr="001843F7" w:rsidRDefault="00925AE7" w:rsidP="000651EA">
      <w:pPr>
        <w:jc w:val="center"/>
        <w:rPr>
          <w:rFonts w:ascii="Times New Roman" w:hAnsi="Times New Roman" w:cs="Times New Roman"/>
          <w:b/>
          <w:sz w:val="24"/>
          <w:szCs w:val="24"/>
        </w:rPr>
      </w:pPr>
      <w:r>
        <w:rPr>
          <w:rFonts w:ascii="Times New Roman" w:hAnsi="Times New Roman" w:cs="Times New Roman"/>
          <w:b/>
          <w:bCs/>
          <w:sz w:val="24"/>
          <w:szCs w:val="24"/>
        </w:rPr>
        <w:t>la DECIZIA CONSILIULUI RAIONAL  UNGHENI</w:t>
      </w:r>
    </w:p>
    <w:p w:rsidR="007A039E" w:rsidRPr="007A039E" w:rsidRDefault="007D5FDC" w:rsidP="007A039E">
      <w:pPr>
        <w:pStyle w:val="Standard"/>
        <w:spacing w:after="0" w:line="240" w:lineRule="auto"/>
        <w:ind w:firstLine="180"/>
        <w:jc w:val="center"/>
        <w:rPr>
          <w:rFonts w:ascii="Times New Roman" w:hAnsi="Times New Roman"/>
          <w:b/>
          <w:bCs/>
          <w:i/>
          <w:color w:val="000000"/>
          <w:lang w:val="ro-RO"/>
        </w:rPr>
      </w:pPr>
      <w:r w:rsidRPr="007A039E">
        <w:rPr>
          <w:rFonts w:ascii="Times New Roman" w:hAnsi="Times New Roman"/>
          <w:b/>
          <w:i/>
          <w:sz w:val="24"/>
          <w:szCs w:val="24"/>
        </w:rPr>
        <w:t>”</w:t>
      </w:r>
      <w:r w:rsidR="00576B04" w:rsidRPr="007A039E">
        <w:rPr>
          <w:rFonts w:ascii="Times New Roman" w:hAnsi="Times New Roman"/>
          <w:b/>
          <w:bCs/>
          <w:color w:val="000000"/>
          <w:sz w:val="24"/>
          <w:szCs w:val="24"/>
        </w:rPr>
        <w:t xml:space="preserve"> </w:t>
      </w:r>
      <w:r w:rsidR="007A039E" w:rsidRPr="007A039E">
        <w:rPr>
          <w:rFonts w:ascii="Times New Roman" w:hAnsi="Times New Roman"/>
          <w:b/>
          <w:i/>
        </w:rPr>
        <w:t xml:space="preserve">Cu </w:t>
      </w:r>
      <w:proofErr w:type="spellStart"/>
      <w:proofErr w:type="gramStart"/>
      <w:r w:rsidR="007A039E" w:rsidRPr="007A039E">
        <w:rPr>
          <w:rFonts w:ascii="Times New Roman" w:hAnsi="Times New Roman"/>
          <w:b/>
          <w:i/>
        </w:rPr>
        <w:t>privire</w:t>
      </w:r>
      <w:proofErr w:type="spellEnd"/>
      <w:r w:rsidR="007A039E" w:rsidRPr="007A039E">
        <w:rPr>
          <w:rFonts w:ascii="Times New Roman" w:hAnsi="Times New Roman"/>
          <w:b/>
          <w:i/>
        </w:rPr>
        <w:t xml:space="preserve">  la</w:t>
      </w:r>
      <w:proofErr w:type="gramEnd"/>
      <w:r w:rsidR="007A039E" w:rsidRPr="007A039E">
        <w:rPr>
          <w:rFonts w:ascii="Times New Roman" w:hAnsi="Times New Roman"/>
          <w:b/>
          <w:i/>
        </w:rPr>
        <w:t xml:space="preserve"> </w:t>
      </w:r>
      <w:r w:rsidR="007A039E" w:rsidRPr="007A039E">
        <w:rPr>
          <w:rFonts w:ascii="Times New Roman" w:hAnsi="Times New Roman"/>
          <w:b/>
          <w:bCs/>
          <w:i/>
          <w:color w:val="000000"/>
          <w:lang w:val="ro-RO"/>
        </w:rPr>
        <w:t>aprobarea Acordului de colaborare</w:t>
      </w:r>
    </w:p>
    <w:p w:rsidR="007A039E" w:rsidRPr="007A039E" w:rsidRDefault="007A039E" w:rsidP="007A039E">
      <w:pPr>
        <w:pStyle w:val="Standard"/>
        <w:spacing w:after="0" w:line="240" w:lineRule="auto"/>
        <w:ind w:firstLine="180"/>
        <w:jc w:val="center"/>
        <w:rPr>
          <w:rFonts w:ascii="Times New Roman" w:hAnsi="Times New Roman"/>
          <w:b/>
          <w:i/>
          <w:lang w:val="ro-RO"/>
        </w:rPr>
      </w:pPr>
      <w:r w:rsidRPr="007A039E">
        <w:rPr>
          <w:rFonts w:ascii="Times New Roman" w:hAnsi="Times New Roman"/>
          <w:b/>
          <w:bCs/>
          <w:i/>
          <w:color w:val="000000"/>
          <w:lang w:val="ro-RO"/>
        </w:rPr>
        <w:t>între</w:t>
      </w:r>
      <w:r w:rsidRPr="007A039E">
        <w:rPr>
          <w:rFonts w:ascii="Times New Roman" w:hAnsi="Times New Roman"/>
          <w:b/>
          <w:i/>
          <w:lang w:val="ro-RO"/>
        </w:rPr>
        <w:t xml:space="preserve"> </w:t>
      </w:r>
      <w:r w:rsidRPr="007A039E">
        <w:rPr>
          <w:rFonts w:ascii="Times New Roman" w:hAnsi="Times New Roman"/>
          <w:b/>
          <w:bCs/>
          <w:i/>
          <w:color w:val="000000"/>
          <w:lang w:val="ro-RO"/>
        </w:rPr>
        <w:t>Camera de Comerț și Industrie a Republicii Moldova (CCI a RM)</w:t>
      </w:r>
    </w:p>
    <w:p w:rsidR="007D5FDC" w:rsidRPr="007A039E" w:rsidRDefault="007A039E" w:rsidP="007A039E">
      <w:pPr>
        <w:pStyle w:val="Standard"/>
        <w:spacing w:after="0" w:line="240" w:lineRule="auto"/>
        <w:ind w:firstLine="180"/>
        <w:jc w:val="center"/>
        <w:rPr>
          <w:rFonts w:ascii="Times New Roman" w:hAnsi="Times New Roman"/>
          <w:b/>
          <w:i/>
          <w:lang w:val="ro-RO"/>
        </w:rPr>
      </w:pPr>
      <w:r w:rsidRPr="007A039E">
        <w:rPr>
          <w:rFonts w:ascii="Times New Roman" w:hAnsi="Times New Roman"/>
          <w:b/>
          <w:bCs/>
          <w:i/>
          <w:color w:val="000000"/>
          <w:lang w:val="ro-RO"/>
        </w:rPr>
        <w:t>și</w:t>
      </w:r>
      <w:r w:rsidRPr="007A039E">
        <w:rPr>
          <w:rFonts w:ascii="Times New Roman" w:hAnsi="Times New Roman"/>
          <w:b/>
          <w:i/>
          <w:lang w:val="ro-RO"/>
        </w:rPr>
        <w:t xml:space="preserve"> </w:t>
      </w:r>
      <w:r w:rsidRPr="007A039E">
        <w:rPr>
          <w:rFonts w:ascii="Times New Roman" w:hAnsi="Times New Roman"/>
          <w:b/>
          <w:bCs/>
          <w:i/>
          <w:lang w:val="ro-RO"/>
        </w:rPr>
        <w:t xml:space="preserve">Consiliul Raional </w:t>
      </w:r>
      <w:r w:rsidRPr="007A039E">
        <w:rPr>
          <w:rFonts w:ascii="Times New Roman" w:eastAsia="Times New Roman" w:hAnsi="Times New Roman"/>
          <w:b/>
          <w:i/>
          <w:kern w:val="0"/>
          <w:lang w:val="ro-RO" w:eastAsia="ru-RU"/>
        </w:rPr>
        <w:t>Ungheni</w:t>
      </w:r>
      <w:r w:rsidR="007D5FDC" w:rsidRPr="007A039E">
        <w:rPr>
          <w:rFonts w:ascii="Times New Roman" w:hAnsi="Times New Roman"/>
          <w:b/>
          <w:i/>
          <w:sz w:val="24"/>
          <w:szCs w:val="24"/>
        </w:rPr>
        <w:t>”</w:t>
      </w:r>
    </w:p>
    <w:p w:rsidR="00B0231F" w:rsidRDefault="00B0231F" w:rsidP="000651EA">
      <w:pPr>
        <w:rPr>
          <w:rFonts w:ascii="Times New Roman" w:hAnsi="Times New Roman"/>
          <w:sz w:val="24"/>
          <w:szCs w:val="24"/>
          <w:lang w:val="en-US"/>
        </w:rPr>
      </w:pPr>
    </w:p>
    <w:p w:rsidR="000651EA" w:rsidRPr="007D5FDC" w:rsidRDefault="000651EA" w:rsidP="000651EA">
      <w:pPr>
        <w:rPr>
          <w:rFonts w:ascii="Times New Roman" w:hAnsi="Times New Roman"/>
          <w:sz w:val="24"/>
          <w:szCs w:val="24"/>
          <w:lang w:val="en-US"/>
        </w:rPr>
      </w:pPr>
    </w:p>
    <w:p w:rsidR="00FB3DAB" w:rsidRPr="00F1682D" w:rsidRDefault="00FB3DAB" w:rsidP="00576B04">
      <w:pPr>
        <w:pStyle w:val="Listparagraf"/>
        <w:numPr>
          <w:ilvl w:val="0"/>
          <w:numId w:val="32"/>
        </w:numPr>
        <w:jc w:val="both"/>
        <w:rPr>
          <w:rFonts w:ascii="Times New Roman" w:hAnsi="Times New Roman"/>
          <w:b/>
          <w:bCs/>
          <w:sz w:val="24"/>
          <w:szCs w:val="24"/>
        </w:rPr>
      </w:pPr>
      <w:r w:rsidRPr="00F1682D">
        <w:rPr>
          <w:rFonts w:ascii="Times New Roman" w:hAnsi="Times New Roman"/>
          <w:b/>
          <w:bCs/>
          <w:sz w:val="24"/>
          <w:szCs w:val="24"/>
        </w:rPr>
        <w:t>Denumirea autorului și, după caz, a participanților la elaborarea proiectului</w:t>
      </w:r>
    </w:p>
    <w:p w:rsidR="001843F7" w:rsidRPr="00137193" w:rsidRDefault="004161A9" w:rsidP="00576B04">
      <w:pPr>
        <w:ind w:firstLine="360"/>
        <w:jc w:val="both"/>
        <w:rPr>
          <w:rFonts w:ascii="Times New Roman" w:hAnsi="Times New Roman"/>
          <w:sz w:val="24"/>
          <w:szCs w:val="24"/>
        </w:rPr>
      </w:pPr>
      <w:proofErr w:type="spellStart"/>
      <w:r w:rsidRPr="00170818">
        <w:rPr>
          <w:rFonts w:ascii="Times New Roman" w:hAnsi="Times New Roman" w:cs="Times New Roman"/>
          <w:sz w:val="24"/>
          <w:szCs w:val="24"/>
          <w:lang w:val="en-US"/>
        </w:rPr>
        <w:t>Autorul</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textului</w:t>
      </w:r>
      <w:proofErr w:type="spellEnd"/>
      <w:r w:rsidRPr="00170818">
        <w:rPr>
          <w:rFonts w:ascii="Times New Roman" w:hAnsi="Times New Roman" w:cs="Times New Roman"/>
          <w:sz w:val="24"/>
          <w:szCs w:val="24"/>
          <w:lang w:val="en-US"/>
        </w:rPr>
        <w:t xml:space="preserve"> </w:t>
      </w:r>
      <w:proofErr w:type="spellStart"/>
      <w:proofErr w:type="gramStart"/>
      <w:r w:rsidRPr="00170818">
        <w:rPr>
          <w:rFonts w:ascii="Times New Roman" w:hAnsi="Times New Roman" w:cs="Times New Roman"/>
          <w:sz w:val="24"/>
          <w:szCs w:val="24"/>
          <w:lang w:val="en-US"/>
        </w:rPr>
        <w:t>este</w:t>
      </w:r>
      <w:proofErr w:type="spellEnd"/>
      <w:proofErr w:type="gram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Secția</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Economie</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și</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Reforme</w:t>
      </w:r>
      <w:proofErr w:type="spellEnd"/>
      <w:r w:rsidRPr="00170818">
        <w:rPr>
          <w:rFonts w:ascii="Times New Roman" w:hAnsi="Times New Roman" w:cs="Times New Roman"/>
          <w:sz w:val="24"/>
          <w:szCs w:val="24"/>
          <w:lang w:val="en-US"/>
        </w:rPr>
        <w:t xml:space="preserve"> a </w:t>
      </w:r>
      <w:proofErr w:type="spellStart"/>
      <w:r w:rsidRPr="00170818">
        <w:rPr>
          <w:rFonts w:ascii="Times New Roman" w:hAnsi="Times New Roman" w:cs="Times New Roman"/>
          <w:sz w:val="24"/>
          <w:szCs w:val="24"/>
          <w:lang w:val="en-US"/>
        </w:rPr>
        <w:t>Consiliului</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raional</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Ungheni</w:t>
      </w:r>
      <w:proofErr w:type="spellEnd"/>
      <w:r w:rsidRPr="00170818">
        <w:rPr>
          <w:rFonts w:ascii="Times New Roman" w:hAnsi="Times New Roman" w:cs="Times New Roman"/>
          <w:sz w:val="24"/>
          <w:szCs w:val="24"/>
          <w:lang w:val="en-US"/>
        </w:rPr>
        <w:t xml:space="preserve">, de </w:t>
      </w:r>
      <w:proofErr w:type="spellStart"/>
      <w:r w:rsidRPr="00170818">
        <w:rPr>
          <w:rFonts w:ascii="Times New Roman" w:hAnsi="Times New Roman" w:cs="Times New Roman"/>
          <w:sz w:val="24"/>
          <w:szCs w:val="24"/>
          <w:lang w:val="en-US"/>
        </w:rPr>
        <w:t>comun</w:t>
      </w:r>
      <w:proofErr w:type="spellEnd"/>
      <w:r w:rsidRPr="00170818">
        <w:rPr>
          <w:rFonts w:ascii="Times New Roman" w:hAnsi="Times New Roman" w:cs="Times New Roman"/>
          <w:sz w:val="24"/>
          <w:szCs w:val="24"/>
          <w:lang w:val="en-US"/>
        </w:rPr>
        <w:t xml:space="preserve"> </w:t>
      </w:r>
      <w:proofErr w:type="spellStart"/>
      <w:r w:rsidRPr="00170818">
        <w:rPr>
          <w:rFonts w:ascii="Times New Roman" w:hAnsi="Times New Roman" w:cs="Times New Roman"/>
          <w:sz w:val="24"/>
          <w:szCs w:val="24"/>
          <w:lang w:val="en-US"/>
        </w:rPr>
        <w:t>acord</w:t>
      </w:r>
      <w:proofErr w:type="spellEnd"/>
      <w:r w:rsidRPr="00170818">
        <w:rPr>
          <w:rFonts w:ascii="Times New Roman" w:hAnsi="Times New Roman" w:cs="Times New Roman"/>
          <w:sz w:val="24"/>
          <w:szCs w:val="24"/>
          <w:lang w:val="en-US"/>
        </w:rPr>
        <w:t xml:space="preserve"> cu</w:t>
      </w:r>
      <w:r w:rsidRPr="007D5FDC">
        <w:rPr>
          <w:rFonts w:ascii="Times New Roman" w:hAnsi="Times New Roman" w:cs="Times New Roman"/>
          <w:sz w:val="24"/>
          <w:szCs w:val="24"/>
        </w:rPr>
        <w:t xml:space="preserve"> </w:t>
      </w:r>
      <w:r>
        <w:rPr>
          <w:rFonts w:ascii="Times New Roman" w:hAnsi="Times New Roman" w:cs="Times New Roman"/>
          <w:sz w:val="24"/>
          <w:szCs w:val="24"/>
        </w:rPr>
        <w:t>partenerii.</w:t>
      </w:r>
    </w:p>
    <w:p w:rsidR="000B15D5" w:rsidRPr="000B15D5" w:rsidRDefault="00CB345C" w:rsidP="00576B04">
      <w:pPr>
        <w:pStyle w:val="Listparagraf"/>
        <w:numPr>
          <w:ilvl w:val="0"/>
          <w:numId w:val="32"/>
        </w:numPr>
        <w:jc w:val="both"/>
        <w:rPr>
          <w:rFonts w:ascii="Times New Roman" w:hAnsi="Times New Roman"/>
          <w:b/>
          <w:sz w:val="24"/>
          <w:szCs w:val="24"/>
        </w:rPr>
      </w:pPr>
      <w:r w:rsidRPr="00137193">
        <w:rPr>
          <w:rFonts w:ascii="Times New Roman" w:hAnsi="Times New Roman"/>
          <w:b/>
          <w:sz w:val="24"/>
          <w:szCs w:val="24"/>
        </w:rPr>
        <w:t>Condițiile ce au impus elaborarea proiectului de act normativ și finalitățile urmărite</w:t>
      </w:r>
    </w:p>
    <w:p w:rsidR="004161A9" w:rsidRPr="00421A72" w:rsidRDefault="00421A72" w:rsidP="00421A72">
      <w:pPr>
        <w:ind w:firstLine="284"/>
        <w:jc w:val="both"/>
        <w:rPr>
          <w:rFonts w:ascii="Times New Roman" w:hAnsi="Times New Roman" w:cs="Times New Roman"/>
          <w:color w:val="FF0000"/>
          <w:sz w:val="24"/>
          <w:szCs w:val="24"/>
        </w:rPr>
      </w:pPr>
      <w:r w:rsidRPr="00421A72">
        <w:rPr>
          <w:rFonts w:ascii="Times New Roman" w:hAnsi="Times New Roman"/>
          <w:bCs/>
          <w:color w:val="000000"/>
          <w:sz w:val="24"/>
          <w:szCs w:val="24"/>
        </w:rPr>
        <w:t>Camera de Comerț și Industrie a Republicii Moldova</w:t>
      </w:r>
      <w:r w:rsidRPr="00DB1D03">
        <w:rPr>
          <w:rFonts w:ascii="Times New Roman" w:hAnsi="Times New Roman" w:cs="Times New Roman"/>
          <w:color w:val="FF0000"/>
          <w:sz w:val="24"/>
          <w:szCs w:val="24"/>
        </w:rPr>
        <w:t xml:space="preserve"> </w:t>
      </w:r>
      <w:r w:rsidR="004161A9" w:rsidRPr="00421A72">
        <w:rPr>
          <w:rFonts w:ascii="Times New Roman" w:hAnsi="Times New Roman" w:cs="Times New Roman"/>
          <w:sz w:val="24"/>
          <w:szCs w:val="24"/>
        </w:rPr>
        <w:t>și Consiliul Raional Ungheni, Republica Moldova</w:t>
      </w:r>
      <w:r>
        <w:rPr>
          <w:sz w:val="26"/>
          <w:szCs w:val="26"/>
        </w:rPr>
        <w:t>,</w:t>
      </w:r>
      <w:r w:rsidRPr="00250D03">
        <w:rPr>
          <w:sz w:val="26"/>
          <w:szCs w:val="26"/>
        </w:rPr>
        <w:t xml:space="preserve"> </w:t>
      </w:r>
      <w:r w:rsidRPr="00421A72">
        <w:rPr>
          <w:rFonts w:ascii="Times New Roman" w:hAnsi="Times New Roman" w:cs="Times New Roman"/>
          <w:sz w:val="24"/>
          <w:szCs w:val="24"/>
        </w:rPr>
        <w:t>se angajează să ofere sprijinul și asistența întru atingerea scopului propus prin Prezentul Acord</w:t>
      </w:r>
      <w:r w:rsidR="004161A9" w:rsidRPr="00421A72">
        <w:rPr>
          <w:rFonts w:ascii="Times New Roman" w:hAnsi="Times New Roman" w:cs="Times New Roman"/>
          <w:sz w:val="24"/>
          <w:szCs w:val="24"/>
        </w:rPr>
        <w:t>,</w:t>
      </w:r>
      <w:r w:rsidRPr="00421A72">
        <w:rPr>
          <w:rFonts w:ascii="Times New Roman" w:hAnsi="Times New Roman" w:cs="Times New Roman"/>
          <w:sz w:val="24"/>
          <w:szCs w:val="24"/>
        </w:rPr>
        <w:t xml:space="preserve"> exprimându-și deschiderea pentru, fortificarea  dialogului public – privat, sporirea transparenței și accesului la serviciile publice, conform necesităților mediului de afaceri</w:t>
      </w:r>
      <w:r>
        <w:rPr>
          <w:rFonts w:ascii="Times New Roman" w:hAnsi="Times New Roman" w:cs="Times New Roman"/>
          <w:sz w:val="24"/>
          <w:szCs w:val="24"/>
        </w:rPr>
        <w:t>.</w:t>
      </w:r>
      <w:r w:rsidR="004161A9" w:rsidRPr="00421A72">
        <w:rPr>
          <w:rFonts w:ascii="Times New Roman" w:hAnsi="Times New Roman" w:cs="Times New Roman"/>
          <w:color w:val="FF0000"/>
          <w:sz w:val="24"/>
          <w:szCs w:val="24"/>
        </w:rPr>
        <w:t xml:space="preserve"> </w:t>
      </w:r>
      <w:r w:rsidR="004161A9" w:rsidRPr="00421A72">
        <w:rPr>
          <w:rFonts w:ascii="Times New Roman" w:hAnsi="Times New Roman" w:cs="Times New Roman"/>
          <w:sz w:val="24"/>
          <w:szCs w:val="24"/>
        </w:rPr>
        <w:t>Aprobarea proiectului Acordului și semnarea lui ulterioară va servi drept bază pentru dezvoltarea relațiilor în continuare.</w:t>
      </w:r>
    </w:p>
    <w:p w:rsidR="00B54673" w:rsidRPr="00DB1D03" w:rsidRDefault="00AD6E3F" w:rsidP="00576B04">
      <w:pPr>
        <w:pStyle w:val="Listparagraf"/>
        <w:numPr>
          <w:ilvl w:val="0"/>
          <w:numId w:val="32"/>
        </w:numPr>
        <w:jc w:val="both"/>
        <w:rPr>
          <w:rFonts w:ascii="Times New Roman" w:hAnsi="Times New Roman"/>
          <w:b/>
          <w:bCs/>
          <w:sz w:val="24"/>
          <w:szCs w:val="24"/>
        </w:rPr>
      </w:pPr>
      <w:r w:rsidRPr="00A31DA4">
        <w:rPr>
          <w:rFonts w:ascii="Times New Roman" w:hAnsi="Times New Roman"/>
          <w:b/>
          <w:bCs/>
          <w:sz w:val="24"/>
          <w:szCs w:val="24"/>
        </w:rPr>
        <w:t>Fundamentarea economico-financiară</w:t>
      </w:r>
      <w:r w:rsidRPr="00A31DA4">
        <w:rPr>
          <w:lang w:val="en-US"/>
        </w:rPr>
        <w:t xml:space="preserve"> </w:t>
      </w:r>
    </w:p>
    <w:p w:rsidR="00DB1D03" w:rsidRPr="007A039E" w:rsidRDefault="00DB1D03" w:rsidP="00DB1D03">
      <w:pPr>
        <w:ind w:left="360"/>
        <w:jc w:val="both"/>
        <w:rPr>
          <w:rFonts w:ascii="Times New Roman" w:hAnsi="Times New Roman" w:cs="Times New Roman"/>
          <w:b/>
          <w:bCs/>
          <w:color w:val="000000" w:themeColor="text1"/>
          <w:sz w:val="24"/>
          <w:szCs w:val="24"/>
        </w:rPr>
      </w:pPr>
      <w:r w:rsidRPr="007A039E">
        <w:rPr>
          <w:rFonts w:ascii="Times New Roman" w:hAnsi="Times New Roman" w:cs="Times New Roman"/>
          <w:color w:val="000000" w:themeColor="text1"/>
          <w:sz w:val="24"/>
          <w:szCs w:val="24"/>
        </w:rPr>
        <w:t>Prezentul acord nu impune Părților obligații financiare</w:t>
      </w:r>
      <w:r w:rsidR="007A039E">
        <w:rPr>
          <w:rFonts w:ascii="Times New Roman" w:hAnsi="Times New Roman" w:cs="Times New Roman"/>
          <w:color w:val="000000" w:themeColor="text1"/>
          <w:sz w:val="24"/>
          <w:szCs w:val="24"/>
        </w:rPr>
        <w:t>.</w:t>
      </w:r>
    </w:p>
    <w:p w:rsidR="000B15D5" w:rsidRPr="000651EA" w:rsidRDefault="00C27C1A" w:rsidP="00576B04">
      <w:pPr>
        <w:pStyle w:val="Listparagraf"/>
        <w:numPr>
          <w:ilvl w:val="0"/>
          <w:numId w:val="32"/>
        </w:numPr>
        <w:jc w:val="both"/>
        <w:rPr>
          <w:rFonts w:ascii="Times New Roman" w:hAnsi="Times New Roman" w:cs="Times New Roman"/>
          <w:b/>
          <w:bCs/>
          <w:sz w:val="24"/>
          <w:szCs w:val="24"/>
        </w:rPr>
      </w:pPr>
      <w:r w:rsidRPr="000651EA">
        <w:rPr>
          <w:rFonts w:ascii="Times New Roman" w:hAnsi="Times New Roman" w:cs="Times New Roman"/>
          <w:b/>
          <w:bCs/>
          <w:sz w:val="24"/>
          <w:szCs w:val="24"/>
        </w:rPr>
        <w:t>Modul de încorporare a actului în cadrul normativ în vigoare</w:t>
      </w:r>
    </w:p>
    <w:p w:rsidR="000651EA" w:rsidRPr="000651EA" w:rsidRDefault="000651EA" w:rsidP="00576B04">
      <w:pPr>
        <w:pStyle w:val="Frspaiere"/>
        <w:ind w:firstLine="426"/>
        <w:jc w:val="both"/>
        <w:rPr>
          <w:rFonts w:ascii="Times New Roman" w:eastAsia="Times New Roman" w:hAnsi="Times New Roman" w:cs="Times New Roman"/>
          <w:sz w:val="24"/>
          <w:szCs w:val="24"/>
          <w:lang w:val="en-US" w:eastAsia="fr-FR"/>
        </w:rPr>
      </w:pPr>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Proiectul</w:t>
      </w:r>
      <w:proofErr w:type="spellEnd"/>
      <w:r w:rsidRPr="000651EA">
        <w:rPr>
          <w:rFonts w:ascii="Times New Roman" w:hAnsi="Times New Roman" w:cs="Times New Roman"/>
          <w:sz w:val="24"/>
          <w:szCs w:val="24"/>
          <w:lang w:val="en-US"/>
        </w:rPr>
        <w:t xml:space="preserve"> are la </w:t>
      </w:r>
      <w:proofErr w:type="spellStart"/>
      <w:proofErr w:type="gramStart"/>
      <w:r w:rsidRPr="000651EA">
        <w:rPr>
          <w:rFonts w:ascii="Times New Roman" w:hAnsi="Times New Roman" w:cs="Times New Roman"/>
          <w:sz w:val="24"/>
          <w:szCs w:val="24"/>
          <w:lang w:val="en-US"/>
        </w:rPr>
        <w:t>bază</w:t>
      </w:r>
      <w:proofErr w:type="spellEnd"/>
      <w:r w:rsidRPr="000651EA">
        <w:rPr>
          <w:rFonts w:ascii="Times New Roman" w:hAnsi="Times New Roman" w:cs="Times New Roman"/>
          <w:sz w:val="24"/>
          <w:szCs w:val="24"/>
          <w:lang w:val="en-US"/>
        </w:rPr>
        <w:t xml:space="preserve">  </w:t>
      </w:r>
      <w:r w:rsidRPr="000651EA">
        <w:rPr>
          <w:rFonts w:ascii="Times New Roman" w:hAnsi="Times New Roman" w:cs="Times New Roman"/>
          <w:noProof/>
          <w:sz w:val="24"/>
          <w:szCs w:val="24"/>
          <w:lang w:val="en-US"/>
        </w:rPr>
        <w:t>art.43</w:t>
      </w:r>
      <w:proofErr w:type="gramEnd"/>
      <w:r w:rsidRPr="000651EA">
        <w:rPr>
          <w:rFonts w:ascii="Times New Roman" w:hAnsi="Times New Roman" w:cs="Times New Roman"/>
          <w:noProof/>
          <w:sz w:val="24"/>
          <w:szCs w:val="24"/>
          <w:lang w:val="en-US"/>
        </w:rPr>
        <w:t xml:space="preserve">(t) al </w:t>
      </w:r>
      <w:proofErr w:type="spellStart"/>
      <w:r w:rsidRPr="000651EA">
        <w:rPr>
          <w:rFonts w:ascii="Times New Roman" w:hAnsi="Times New Roman" w:cs="Times New Roman"/>
          <w:sz w:val="24"/>
          <w:szCs w:val="24"/>
          <w:lang w:val="en-US"/>
        </w:rPr>
        <w:t>Legii</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privind</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administraţia</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publică</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locală</w:t>
      </w:r>
      <w:proofErr w:type="spellEnd"/>
      <w:r w:rsidRPr="000651EA">
        <w:rPr>
          <w:rFonts w:ascii="Times New Roman" w:hAnsi="Times New Roman" w:cs="Times New Roman"/>
          <w:sz w:val="24"/>
          <w:szCs w:val="24"/>
          <w:lang w:val="en-US"/>
        </w:rPr>
        <w:t xml:space="preserve">  nr. 436 din 28.12.  2006. De </w:t>
      </w:r>
      <w:proofErr w:type="spellStart"/>
      <w:r w:rsidRPr="000651EA">
        <w:rPr>
          <w:rFonts w:ascii="Times New Roman" w:hAnsi="Times New Roman" w:cs="Times New Roman"/>
          <w:sz w:val="24"/>
          <w:szCs w:val="24"/>
          <w:lang w:val="en-US"/>
        </w:rPr>
        <w:t>asemenea</w:t>
      </w:r>
      <w:proofErr w:type="spellEnd"/>
      <w:r w:rsidRPr="000651EA">
        <w:rPr>
          <w:rFonts w:ascii="Times New Roman" w:hAnsi="Times New Roman" w:cs="Times New Roman"/>
          <w:sz w:val="24"/>
          <w:szCs w:val="24"/>
          <w:lang w:val="en-US"/>
        </w:rPr>
        <w:t xml:space="preserve">, se </w:t>
      </w:r>
      <w:proofErr w:type="spellStart"/>
      <w:r w:rsidRPr="000651EA">
        <w:rPr>
          <w:rFonts w:ascii="Times New Roman" w:hAnsi="Times New Roman" w:cs="Times New Roman"/>
          <w:sz w:val="24"/>
          <w:szCs w:val="24"/>
          <w:lang w:val="en-US"/>
        </w:rPr>
        <w:t>încadrează</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în</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obiectivele</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strategice</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incluse</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în</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Strategia</w:t>
      </w:r>
      <w:proofErr w:type="spellEnd"/>
      <w:r w:rsidRPr="000651EA">
        <w:rPr>
          <w:rFonts w:ascii="Times New Roman" w:hAnsi="Times New Roman" w:cs="Times New Roman"/>
          <w:sz w:val="24"/>
          <w:szCs w:val="24"/>
          <w:lang w:val="en-US"/>
        </w:rPr>
        <w:t xml:space="preserve"> de </w:t>
      </w:r>
      <w:proofErr w:type="spellStart"/>
      <w:r w:rsidRPr="000651EA">
        <w:rPr>
          <w:rFonts w:ascii="Times New Roman" w:hAnsi="Times New Roman" w:cs="Times New Roman"/>
          <w:sz w:val="24"/>
          <w:szCs w:val="24"/>
          <w:lang w:val="en-US"/>
        </w:rPr>
        <w:t>dezvoltare</w:t>
      </w:r>
      <w:proofErr w:type="spellEnd"/>
      <w:r w:rsidRPr="000651EA">
        <w:rPr>
          <w:rFonts w:ascii="Times New Roman" w:hAnsi="Times New Roman" w:cs="Times New Roman"/>
          <w:sz w:val="24"/>
          <w:szCs w:val="24"/>
          <w:lang w:val="en-US"/>
        </w:rPr>
        <w:t xml:space="preserve"> socio-</w:t>
      </w:r>
      <w:proofErr w:type="spellStart"/>
      <w:r w:rsidRPr="000651EA">
        <w:rPr>
          <w:rFonts w:ascii="Times New Roman" w:hAnsi="Times New Roman" w:cs="Times New Roman"/>
          <w:sz w:val="24"/>
          <w:szCs w:val="24"/>
          <w:lang w:val="en-US"/>
        </w:rPr>
        <w:t>economică</w:t>
      </w:r>
      <w:proofErr w:type="spellEnd"/>
      <w:r w:rsidRPr="000651EA">
        <w:rPr>
          <w:rFonts w:ascii="Times New Roman" w:hAnsi="Times New Roman" w:cs="Times New Roman"/>
          <w:sz w:val="24"/>
          <w:szCs w:val="24"/>
          <w:lang w:val="en-US"/>
        </w:rPr>
        <w:t xml:space="preserve"> a </w:t>
      </w:r>
      <w:proofErr w:type="spellStart"/>
      <w:r w:rsidRPr="000651EA">
        <w:rPr>
          <w:rFonts w:ascii="Times New Roman" w:hAnsi="Times New Roman" w:cs="Times New Roman"/>
          <w:sz w:val="24"/>
          <w:szCs w:val="24"/>
          <w:lang w:val="en-US"/>
        </w:rPr>
        <w:t>raionului</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Ungheni</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pentru</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perioada</w:t>
      </w:r>
      <w:proofErr w:type="spellEnd"/>
      <w:r w:rsidRPr="000651EA">
        <w:rPr>
          <w:rFonts w:ascii="Times New Roman" w:hAnsi="Times New Roman" w:cs="Times New Roman"/>
          <w:sz w:val="24"/>
          <w:szCs w:val="24"/>
          <w:lang w:val="en-US"/>
        </w:rPr>
        <w:t xml:space="preserve"> 2022-2030 </w:t>
      </w:r>
      <w:proofErr w:type="spellStart"/>
      <w:r w:rsidRPr="000651EA">
        <w:rPr>
          <w:rFonts w:ascii="Times New Roman" w:hAnsi="Times New Roman" w:cs="Times New Roman"/>
          <w:sz w:val="24"/>
          <w:szCs w:val="24"/>
          <w:lang w:val="en-US"/>
        </w:rPr>
        <w:t>și</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anume</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dezvoltarea</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și</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extinderea</w:t>
      </w:r>
      <w:proofErr w:type="spellEnd"/>
      <w:r w:rsidRPr="000651EA">
        <w:rPr>
          <w:rFonts w:ascii="Times New Roman" w:hAnsi="Times New Roman" w:cs="Times New Roman"/>
          <w:sz w:val="24"/>
          <w:szCs w:val="24"/>
          <w:lang w:val="en-US"/>
        </w:rPr>
        <w:t xml:space="preserve"> </w:t>
      </w:r>
      <w:proofErr w:type="spellStart"/>
      <w:r w:rsidRPr="000651EA">
        <w:rPr>
          <w:rFonts w:ascii="Times New Roman" w:hAnsi="Times New Roman" w:cs="Times New Roman"/>
          <w:sz w:val="24"/>
          <w:szCs w:val="24"/>
          <w:lang w:val="en-US"/>
        </w:rPr>
        <w:t>relațiilor</w:t>
      </w:r>
      <w:proofErr w:type="spellEnd"/>
      <w:r w:rsidRPr="000651EA">
        <w:rPr>
          <w:rFonts w:ascii="Times New Roman" w:hAnsi="Times New Roman" w:cs="Times New Roman"/>
          <w:sz w:val="24"/>
          <w:szCs w:val="24"/>
          <w:lang w:val="en-US"/>
        </w:rPr>
        <w:t xml:space="preserve"> de </w:t>
      </w:r>
      <w:proofErr w:type="spellStart"/>
      <w:r w:rsidRPr="000651EA">
        <w:rPr>
          <w:rFonts w:ascii="Times New Roman" w:hAnsi="Times New Roman" w:cs="Times New Roman"/>
          <w:sz w:val="24"/>
          <w:szCs w:val="24"/>
          <w:lang w:val="en-US"/>
        </w:rPr>
        <w:t>colaborare</w:t>
      </w:r>
      <w:proofErr w:type="spellEnd"/>
      <w:r w:rsidRPr="000651EA">
        <w:rPr>
          <w:rFonts w:ascii="Times New Roman" w:hAnsi="Times New Roman" w:cs="Times New Roman"/>
          <w:sz w:val="24"/>
          <w:szCs w:val="24"/>
          <w:lang w:val="en-US"/>
        </w:rPr>
        <w:t>.</w:t>
      </w:r>
    </w:p>
    <w:p w:rsidR="00C27C1A" w:rsidRDefault="00C27C1A" w:rsidP="00576B04">
      <w:pPr>
        <w:ind w:firstLine="360"/>
        <w:jc w:val="both"/>
        <w:rPr>
          <w:rFonts w:ascii="Times New Roman" w:hAnsi="Times New Roman"/>
          <w:b/>
          <w:bCs/>
          <w:sz w:val="24"/>
          <w:szCs w:val="24"/>
        </w:rPr>
      </w:pPr>
      <w:r>
        <w:rPr>
          <w:rFonts w:ascii="Times New Roman" w:hAnsi="Times New Roman"/>
          <w:b/>
          <w:bCs/>
          <w:sz w:val="24"/>
          <w:szCs w:val="24"/>
        </w:rPr>
        <w:t xml:space="preserve">5. </w:t>
      </w:r>
      <w:r w:rsidRPr="00F1682D">
        <w:rPr>
          <w:rFonts w:ascii="Times New Roman" w:hAnsi="Times New Roman"/>
          <w:b/>
          <w:bCs/>
          <w:sz w:val="24"/>
          <w:szCs w:val="24"/>
        </w:rPr>
        <w:t>Principalele prevederi ale proiectului</w:t>
      </w:r>
    </w:p>
    <w:p w:rsidR="00DB1D03" w:rsidRPr="00DB1D03" w:rsidRDefault="00365F59" w:rsidP="00DB1D03">
      <w:pPr>
        <w:ind w:firstLine="360"/>
        <w:jc w:val="both"/>
        <w:rPr>
          <w:rFonts w:ascii="Times New Roman" w:hAnsi="Times New Roman" w:cs="Times New Roman"/>
          <w:sz w:val="24"/>
          <w:szCs w:val="24"/>
        </w:rPr>
      </w:pPr>
      <w:bookmarkStart w:id="0" w:name="_Hlk52772260"/>
      <w:r w:rsidRPr="00DB1D03">
        <w:rPr>
          <w:rFonts w:ascii="Times New Roman" w:eastAsia="Times New Roman" w:hAnsi="Times New Roman" w:cs="Times New Roman"/>
          <w:sz w:val="24"/>
          <w:szCs w:val="24"/>
          <w:lang w:eastAsia="fr-FR"/>
        </w:rPr>
        <w:t xml:space="preserve">Scopul </w:t>
      </w:r>
      <w:r w:rsidR="00B54673" w:rsidRPr="00DB1D03">
        <w:rPr>
          <w:rFonts w:ascii="Times New Roman" w:hAnsi="Times New Roman" w:cs="Times New Roman"/>
          <w:bCs/>
          <w:sz w:val="24"/>
          <w:szCs w:val="24"/>
        </w:rPr>
        <w:t>Acordului</w:t>
      </w:r>
      <w:r w:rsidRPr="00DB1D03">
        <w:rPr>
          <w:rFonts w:ascii="Times New Roman" w:eastAsia="Times New Roman" w:hAnsi="Times New Roman" w:cs="Times New Roman"/>
          <w:sz w:val="24"/>
          <w:szCs w:val="24"/>
          <w:lang w:eastAsia="fr-FR"/>
        </w:rPr>
        <w:t xml:space="preserve"> de </w:t>
      </w:r>
      <w:r w:rsidR="007A039E">
        <w:rPr>
          <w:rFonts w:ascii="Times New Roman" w:eastAsia="Times New Roman" w:hAnsi="Times New Roman" w:cs="Times New Roman"/>
          <w:sz w:val="24"/>
          <w:szCs w:val="24"/>
          <w:lang w:eastAsia="fr-FR"/>
        </w:rPr>
        <w:t>colaborare</w:t>
      </w:r>
      <w:r w:rsidRPr="00DB1D03">
        <w:rPr>
          <w:rFonts w:ascii="Times New Roman" w:eastAsia="Times New Roman" w:hAnsi="Times New Roman" w:cs="Times New Roman"/>
          <w:sz w:val="24"/>
          <w:szCs w:val="24"/>
          <w:lang w:eastAsia="fr-FR"/>
        </w:rPr>
        <w:t xml:space="preserve"> este de a </w:t>
      </w:r>
      <w:bookmarkEnd w:id="0"/>
      <w:r w:rsidR="00DB1D03" w:rsidRPr="00DB1D03">
        <w:rPr>
          <w:rFonts w:ascii="Times New Roman" w:hAnsi="Times New Roman" w:cs="Times New Roman"/>
          <w:sz w:val="24"/>
          <w:szCs w:val="24"/>
        </w:rPr>
        <w:t>dezvolta potențialul economic al raionului, îmbunătăți</w:t>
      </w:r>
      <w:r w:rsidR="007A039E">
        <w:rPr>
          <w:rFonts w:ascii="Times New Roman" w:hAnsi="Times New Roman" w:cs="Times New Roman"/>
          <w:sz w:val="24"/>
          <w:szCs w:val="24"/>
        </w:rPr>
        <w:t xml:space="preserve"> </w:t>
      </w:r>
      <w:r w:rsidR="00DB1D03" w:rsidRPr="00DB1D03">
        <w:rPr>
          <w:rFonts w:ascii="Times New Roman" w:hAnsi="Times New Roman" w:cs="Times New Roman"/>
          <w:sz w:val="24"/>
          <w:szCs w:val="24"/>
        </w:rPr>
        <w:t>condițiil</w:t>
      </w:r>
      <w:r w:rsidR="007A039E">
        <w:rPr>
          <w:rFonts w:ascii="Times New Roman" w:hAnsi="Times New Roman" w:cs="Times New Roman"/>
          <w:sz w:val="24"/>
          <w:szCs w:val="24"/>
        </w:rPr>
        <w:t>e</w:t>
      </w:r>
      <w:r w:rsidR="00DB1D03" w:rsidRPr="00DB1D03">
        <w:rPr>
          <w:rFonts w:ascii="Times New Roman" w:hAnsi="Times New Roman" w:cs="Times New Roman"/>
          <w:sz w:val="24"/>
          <w:szCs w:val="24"/>
        </w:rPr>
        <w:t xml:space="preserve"> economice și de reglementare a activității de întrepr</w:t>
      </w:r>
      <w:r w:rsidR="007A039E">
        <w:rPr>
          <w:rFonts w:ascii="Times New Roman" w:hAnsi="Times New Roman" w:cs="Times New Roman"/>
          <w:sz w:val="24"/>
          <w:szCs w:val="24"/>
        </w:rPr>
        <w:t>inzător din regiune, eficientiza climatul</w:t>
      </w:r>
      <w:r w:rsidR="00DB1D03" w:rsidRPr="00DB1D03">
        <w:rPr>
          <w:rFonts w:ascii="Times New Roman" w:hAnsi="Times New Roman" w:cs="Times New Roman"/>
          <w:sz w:val="24"/>
          <w:szCs w:val="24"/>
        </w:rPr>
        <w:t xml:space="preserve"> investițional și de  afaceri la nivel local</w:t>
      </w:r>
    </w:p>
    <w:p w:rsidR="00DB1D03" w:rsidRPr="00DB1D03" w:rsidRDefault="00DB1D03" w:rsidP="00DB1D03">
      <w:pPr>
        <w:spacing w:before="160" w:after="160"/>
        <w:ind w:firstLine="360"/>
        <w:jc w:val="both"/>
        <w:rPr>
          <w:rFonts w:ascii="Times New Roman" w:hAnsi="Times New Roman" w:cs="Times New Roman"/>
          <w:sz w:val="24"/>
          <w:szCs w:val="24"/>
        </w:rPr>
      </w:pPr>
      <w:r w:rsidRPr="00DB1D03">
        <w:rPr>
          <w:rFonts w:ascii="Times New Roman" w:hAnsi="Times New Roman" w:cs="Times New Roman"/>
          <w:sz w:val="24"/>
          <w:szCs w:val="24"/>
        </w:rPr>
        <w:t>Ambele Părți recunosc importanța majoră a sectorului IMM pentru dezvoltarea economică durabilă și menținerea stabilității sociale a regiunilor și convin la o conlucrare mutuală în scopul atingerii obiectivelor prezentului Acord, în special ceea ce vizează următoarele aspecte:</w:t>
      </w:r>
    </w:p>
    <w:p w:rsidR="00DB1D03" w:rsidRPr="00DB1D03" w:rsidRDefault="00DB1D03" w:rsidP="00DB1D03">
      <w:pPr>
        <w:numPr>
          <w:ilvl w:val="0"/>
          <w:numId w:val="44"/>
        </w:numPr>
        <w:spacing w:before="160" w:after="160"/>
        <w:contextualSpacing/>
        <w:jc w:val="both"/>
        <w:rPr>
          <w:rFonts w:ascii="Times New Roman" w:hAnsi="Times New Roman" w:cs="Times New Roman"/>
          <w:sz w:val="24"/>
          <w:szCs w:val="24"/>
        </w:rPr>
      </w:pPr>
      <w:r w:rsidRPr="00DB1D03">
        <w:rPr>
          <w:rFonts w:ascii="Times New Roman" w:hAnsi="Times New Roman" w:cs="Times New Roman"/>
          <w:sz w:val="24"/>
          <w:szCs w:val="24"/>
        </w:rPr>
        <w:t xml:space="preserve">promovarea și asigurarea implementării politicilor de stat în domeniul dezvoltării </w:t>
      </w:r>
      <w:proofErr w:type="spellStart"/>
      <w:r w:rsidRPr="00DB1D03">
        <w:rPr>
          <w:rFonts w:ascii="Times New Roman" w:hAnsi="Times New Roman" w:cs="Times New Roman"/>
          <w:sz w:val="24"/>
          <w:szCs w:val="24"/>
        </w:rPr>
        <w:t>antreprenoriatului</w:t>
      </w:r>
      <w:proofErr w:type="spellEnd"/>
      <w:r w:rsidRPr="00DB1D03">
        <w:rPr>
          <w:rFonts w:ascii="Times New Roman" w:hAnsi="Times New Roman" w:cs="Times New Roman"/>
          <w:sz w:val="24"/>
          <w:szCs w:val="24"/>
        </w:rPr>
        <w:t>, serviciilor publice, transparenței decizionale și alte domenii cu impact asupra mediului de afaceri  la nivel local;</w:t>
      </w:r>
    </w:p>
    <w:p w:rsidR="00DB1D03" w:rsidRPr="00DB1D03" w:rsidRDefault="00DB1D03" w:rsidP="00DB1D03">
      <w:pPr>
        <w:numPr>
          <w:ilvl w:val="0"/>
          <w:numId w:val="44"/>
        </w:numPr>
        <w:spacing w:before="160" w:after="160"/>
        <w:contextualSpacing/>
        <w:jc w:val="both"/>
        <w:rPr>
          <w:rFonts w:ascii="Times New Roman" w:hAnsi="Times New Roman" w:cs="Times New Roman"/>
          <w:sz w:val="24"/>
          <w:szCs w:val="24"/>
        </w:rPr>
      </w:pPr>
      <w:r w:rsidRPr="00DB1D03">
        <w:rPr>
          <w:rFonts w:ascii="Times New Roman" w:hAnsi="Times New Roman" w:cs="Times New Roman"/>
          <w:sz w:val="24"/>
          <w:szCs w:val="24"/>
        </w:rPr>
        <w:t>promovarea dialogului public-privat;</w:t>
      </w:r>
    </w:p>
    <w:p w:rsidR="00DB1D03" w:rsidRPr="00DB1D03" w:rsidRDefault="00DB1D03" w:rsidP="00DB1D03">
      <w:pPr>
        <w:numPr>
          <w:ilvl w:val="0"/>
          <w:numId w:val="44"/>
        </w:numPr>
        <w:spacing w:before="160" w:after="160"/>
        <w:contextualSpacing/>
        <w:jc w:val="both"/>
        <w:rPr>
          <w:rFonts w:ascii="Times New Roman" w:hAnsi="Times New Roman" w:cs="Times New Roman"/>
          <w:sz w:val="24"/>
          <w:szCs w:val="24"/>
        </w:rPr>
      </w:pPr>
      <w:r w:rsidRPr="00DB1D03">
        <w:rPr>
          <w:rFonts w:ascii="Times New Roman" w:hAnsi="Times New Roman" w:cs="Times New Roman"/>
          <w:sz w:val="24"/>
          <w:szCs w:val="24"/>
        </w:rPr>
        <w:t xml:space="preserve">suport în dezvoltarea întreprinderilor mici și mijlocii în contextul procesului de integrare europeană; </w:t>
      </w:r>
    </w:p>
    <w:p w:rsidR="00DB1D03" w:rsidRPr="00DB1D03" w:rsidRDefault="00DB1D03" w:rsidP="00DB1D03">
      <w:pPr>
        <w:numPr>
          <w:ilvl w:val="0"/>
          <w:numId w:val="44"/>
        </w:numPr>
        <w:spacing w:before="160" w:after="160"/>
        <w:contextualSpacing/>
        <w:jc w:val="both"/>
        <w:rPr>
          <w:rFonts w:ascii="Times New Roman" w:hAnsi="Times New Roman" w:cs="Times New Roman"/>
          <w:sz w:val="24"/>
          <w:szCs w:val="24"/>
        </w:rPr>
      </w:pPr>
      <w:r w:rsidRPr="00DB1D03">
        <w:rPr>
          <w:rFonts w:ascii="Times New Roman" w:hAnsi="Times New Roman" w:cs="Times New Roman"/>
          <w:sz w:val="24"/>
          <w:szCs w:val="24"/>
        </w:rPr>
        <w:t>dezvoltarea abilităților și culturii antreprenoriale;</w:t>
      </w:r>
    </w:p>
    <w:p w:rsidR="00DB1D03" w:rsidRPr="00DB1D03" w:rsidRDefault="00DB1D03" w:rsidP="00DB1D03">
      <w:pPr>
        <w:numPr>
          <w:ilvl w:val="0"/>
          <w:numId w:val="44"/>
        </w:numPr>
        <w:spacing w:before="160" w:after="160"/>
        <w:contextualSpacing/>
        <w:jc w:val="both"/>
        <w:rPr>
          <w:rFonts w:ascii="Times New Roman" w:hAnsi="Times New Roman" w:cs="Times New Roman"/>
          <w:sz w:val="24"/>
          <w:szCs w:val="24"/>
        </w:rPr>
      </w:pPr>
      <w:r w:rsidRPr="00DB1D03">
        <w:rPr>
          <w:rFonts w:ascii="Times New Roman" w:hAnsi="Times New Roman" w:cs="Times New Roman"/>
          <w:sz w:val="24"/>
          <w:szCs w:val="24"/>
        </w:rPr>
        <w:t>crearea unui mediu favorabil pentru de afaceri, inclusiv a condițiilor necesare mediului antreprenorial pentru beneficierea de serviciile de stat și raionale;</w:t>
      </w:r>
    </w:p>
    <w:p w:rsidR="00DB1D03" w:rsidRPr="00DB1D03" w:rsidRDefault="00DB1D03" w:rsidP="00DB1D03">
      <w:pPr>
        <w:numPr>
          <w:ilvl w:val="0"/>
          <w:numId w:val="44"/>
        </w:numPr>
        <w:spacing w:before="160" w:after="160"/>
        <w:contextualSpacing/>
        <w:jc w:val="both"/>
        <w:rPr>
          <w:rFonts w:ascii="Times New Roman" w:hAnsi="Times New Roman" w:cs="Times New Roman"/>
          <w:sz w:val="24"/>
          <w:szCs w:val="24"/>
        </w:rPr>
      </w:pPr>
      <w:r w:rsidRPr="00DB1D03">
        <w:rPr>
          <w:rFonts w:ascii="Times New Roman" w:hAnsi="Times New Roman" w:cs="Times New Roman"/>
          <w:sz w:val="24"/>
          <w:szCs w:val="24"/>
        </w:rPr>
        <w:t>crearea unui climat investițional favorabil și atragerea investițiilor străine în proiecte și programelor susținute de partenerii de dezvoltare  prioritare;</w:t>
      </w:r>
    </w:p>
    <w:p w:rsidR="00DB1D03" w:rsidRPr="00DB1D03" w:rsidRDefault="00DB1D03" w:rsidP="00DB1D03">
      <w:pPr>
        <w:numPr>
          <w:ilvl w:val="0"/>
          <w:numId w:val="44"/>
        </w:numPr>
        <w:spacing w:before="160" w:after="160"/>
        <w:contextualSpacing/>
        <w:jc w:val="both"/>
        <w:rPr>
          <w:rFonts w:ascii="Times New Roman" w:hAnsi="Times New Roman" w:cs="Times New Roman"/>
          <w:sz w:val="24"/>
          <w:szCs w:val="24"/>
        </w:rPr>
      </w:pPr>
      <w:r w:rsidRPr="00DB1D03">
        <w:rPr>
          <w:rFonts w:ascii="Times New Roman" w:hAnsi="Times New Roman" w:cs="Times New Roman"/>
          <w:sz w:val="24"/>
          <w:szCs w:val="24"/>
        </w:rPr>
        <w:t>dezvoltarea direcților noi de cooperare în afaceri în scopul realizării proiectelor de modernizare dezvoltare complexă a raionului;</w:t>
      </w:r>
    </w:p>
    <w:p w:rsidR="00DB1D03" w:rsidRPr="00DB1D03" w:rsidRDefault="00DB1D03" w:rsidP="00DB1D03">
      <w:pPr>
        <w:numPr>
          <w:ilvl w:val="0"/>
          <w:numId w:val="44"/>
        </w:numPr>
        <w:spacing w:before="160" w:after="160"/>
        <w:contextualSpacing/>
        <w:jc w:val="both"/>
        <w:rPr>
          <w:rFonts w:ascii="Times New Roman" w:hAnsi="Times New Roman" w:cs="Times New Roman"/>
          <w:sz w:val="24"/>
          <w:szCs w:val="24"/>
        </w:rPr>
      </w:pPr>
      <w:r w:rsidRPr="00DB1D03">
        <w:rPr>
          <w:rFonts w:ascii="Times New Roman" w:hAnsi="Times New Roman" w:cs="Times New Roman"/>
          <w:sz w:val="24"/>
          <w:szCs w:val="24"/>
        </w:rPr>
        <w:t>coordonarea activităților în scopul atingerii altor obiective comune.</w:t>
      </w:r>
    </w:p>
    <w:p w:rsidR="00B54673" w:rsidRPr="00DB1D03" w:rsidRDefault="00B54673" w:rsidP="00B54673">
      <w:pPr>
        <w:spacing w:line="240" w:lineRule="atLeast"/>
        <w:jc w:val="both"/>
        <w:rPr>
          <w:rFonts w:ascii="Times New Roman" w:hAnsi="Times New Roman" w:cs="Times New Roman"/>
          <w:sz w:val="24"/>
          <w:szCs w:val="24"/>
        </w:rPr>
      </w:pPr>
    </w:p>
    <w:p w:rsidR="00365F59" w:rsidRPr="00DB1D03" w:rsidRDefault="00365F59" w:rsidP="007824D5">
      <w:pPr>
        <w:jc w:val="both"/>
        <w:rPr>
          <w:rFonts w:ascii="Times New Roman" w:eastAsia="Times New Roman" w:hAnsi="Times New Roman" w:cs="Times New Roman"/>
          <w:sz w:val="24"/>
          <w:szCs w:val="24"/>
          <w:lang w:eastAsia="fr-FR"/>
        </w:rPr>
      </w:pPr>
    </w:p>
    <w:sectPr w:rsidR="00365F59" w:rsidRPr="00DB1D03" w:rsidSect="003B3532">
      <w:footerReference w:type="default" r:id="rId11"/>
      <w:pgSz w:w="11906" w:h="16838"/>
      <w:pgMar w:top="1134" w:right="1134"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757" w:rsidRDefault="001B3757" w:rsidP="00FF37F4">
      <w:r>
        <w:separator/>
      </w:r>
    </w:p>
  </w:endnote>
  <w:endnote w:type="continuationSeparator" w:id="0">
    <w:p w:rsidR="001B3757" w:rsidRDefault="001B3757" w:rsidP="00FF37F4">
      <w:r>
        <w:continuationSeparator/>
      </w:r>
    </w:p>
  </w:endnote>
  <w:endnote w:type="continuationNotice" w:id="1">
    <w:p w:rsidR="001B3757" w:rsidRDefault="001B3757"/>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nionPro-BoldIt">
    <w:altName w:val="Cambria"/>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MT">
    <w:altName w:val="Arial"/>
    <w:panose1 w:val="00000000000000000000"/>
    <w:charset w:val="00"/>
    <w:family w:val="roman"/>
    <w:notTrueType/>
    <w:pitch w:val="default"/>
    <w:sig w:usb0="00000000" w:usb1="00000000" w:usb2="00000000" w:usb3="00000000" w:csb0="00000000" w:csb1="00000000"/>
  </w:font>
  <w:font w:name="SymbolMT">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9520286"/>
      <w:docPartObj>
        <w:docPartGallery w:val="Page Numbers (Bottom of Page)"/>
        <w:docPartUnique/>
      </w:docPartObj>
    </w:sdtPr>
    <w:sdtEndPr>
      <w:rPr>
        <w:noProof/>
      </w:rPr>
    </w:sdtEndPr>
    <w:sdtContent>
      <w:p w:rsidR="00576B04" w:rsidRDefault="00547274">
        <w:pPr>
          <w:pStyle w:val="Subsol"/>
          <w:jc w:val="right"/>
        </w:pPr>
        <w:fldSimple w:instr=" PAGE   \* MERGEFORMAT ">
          <w:r w:rsidR="00E71E8C">
            <w:rPr>
              <w:noProof/>
            </w:rPr>
            <w:t>1</w:t>
          </w:r>
        </w:fldSimple>
      </w:p>
    </w:sdtContent>
  </w:sdt>
  <w:p w:rsidR="00576B04" w:rsidRDefault="00576B04">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757" w:rsidRDefault="001B3757" w:rsidP="00FF37F4">
      <w:r>
        <w:separator/>
      </w:r>
    </w:p>
  </w:footnote>
  <w:footnote w:type="continuationSeparator" w:id="0">
    <w:p w:rsidR="001B3757" w:rsidRDefault="001B3757" w:rsidP="00FF37F4">
      <w:r>
        <w:continuationSeparator/>
      </w:r>
    </w:p>
  </w:footnote>
  <w:footnote w:type="continuationNotice" w:id="1">
    <w:p w:rsidR="001B3757" w:rsidRDefault="001B375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39DE"/>
    <w:multiLevelType w:val="hybridMultilevel"/>
    <w:tmpl w:val="51E07C06"/>
    <w:lvl w:ilvl="0" w:tplc="E9B8CAEE">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1A7D13"/>
    <w:multiLevelType w:val="hybridMultilevel"/>
    <w:tmpl w:val="A778416E"/>
    <w:lvl w:ilvl="0" w:tplc="3AEE4294">
      <w:start w:val="4"/>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8B68C5"/>
    <w:multiLevelType w:val="hybridMultilevel"/>
    <w:tmpl w:val="8548B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970753"/>
    <w:multiLevelType w:val="hybridMultilevel"/>
    <w:tmpl w:val="C49AD3AA"/>
    <w:lvl w:ilvl="0" w:tplc="7C8C8834">
      <w:start w:val="3"/>
      <w:numFmt w:val="bullet"/>
      <w:lvlText w:val="-"/>
      <w:lvlJc w:val="left"/>
      <w:pPr>
        <w:ind w:left="720" w:hanging="360"/>
      </w:pPr>
      <w:rPr>
        <w:rFonts w:ascii="MinionPro-BoldIt" w:eastAsiaTheme="minorHAnsi" w:hAnsi="MinionPro-BoldIt" w:cs="MinionPro-BoldI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5F1339"/>
    <w:multiLevelType w:val="hybridMultilevel"/>
    <w:tmpl w:val="2B5CBC7C"/>
    <w:lvl w:ilvl="0" w:tplc="5B764AF8">
      <w:start w:val="1"/>
      <w:numFmt w:val="decimal"/>
      <w:lvlText w:val="%1."/>
      <w:lvlJc w:val="left"/>
      <w:pPr>
        <w:tabs>
          <w:tab w:val="num" w:pos="720"/>
        </w:tabs>
        <w:ind w:left="720" w:hanging="360"/>
      </w:pPr>
    </w:lvl>
    <w:lvl w:ilvl="1" w:tplc="63008878" w:tentative="1">
      <w:start w:val="1"/>
      <w:numFmt w:val="decimal"/>
      <w:lvlText w:val="%2."/>
      <w:lvlJc w:val="left"/>
      <w:pPr>
        <w:tabs>
          <w:tab w:val="num" w:pos="1440"/>
        </w:tabs>
        <w:ind w:left="1440" w:hanging="360"/>
      </w:pPr>
    </w:lvl>
    <w:lvl w:ilvl="2" w:tplc="D18C9806" w:tentative="1">
      <w:start w:val="1"/>
      <w:numFmt w:val="decimal"/>
      <w:lvlText w:val="%3."/>
      <w:lvlJc w:val="left"/>
      <w:pPr>
        <w:tabs>
          <w:tab w:val="num" w:pos="2160"/>
        </w:tabs>
        <w:ind w:left="2160" w:hanging="360"/>
      </w:pPr>
    </w:lvl>
    <w:lvl w:ilvl="3" w:tplc="A8C64ACA" w:tentative="1">
      <w:start w:val="1"/>
      <w:numFmt w:val="decimal"/>
      <w:lvlText w:val="%4."/>
      <w:lvlJc w:val="left"/>
      <w:pPr>
        <w:tabs>
          <w:tab w:val="num" w:pos="2880"/>
        </w:tabs>
        <w:ind w:left="2880" w:hanging="360"/>
      </w:pPr>
    </w:lvl>
    <w:lvl w:ilvl="4" w:tplc="A434D3E4" w:tentative="1">
      <w:start w:val="1"/>
      <w:numFmt w:val="decimal"/>
      <w:lvlText w:val="%5."/>
      <w:lvlJc w:val="left"/>
      <w:pPr>
        <w:tabs>
          <w:tab w:val="num" w:pos="3600"/>
        </w:tabs>
        <w:ind w:left="3600" w:hanging="360"/>
      </w:pPr>
    </w:lvl>
    <w:lvl w:ilvl="5" w:tplc="7082C2E8" w:tentative="1">
      <w:start w:val="1"/>
      <w:numFmt w:val="decimal"/>
      <w:lvlText w:val="%6."/>
      <w:lvlJc w:val="left"/>
      <w:pPr>
        <w:tabs>
          <w:tab w:val="num" w:pos="4320"/>
        </w:tabs>
        <w:ind w:left="4320" w:hanging="360"/>
      </w:pPr>
    </w:lvl>
    <w:lvl w:ilvl="6" w:tplc="B7140AF8" w:tentative="1">
      <w:start w:val="1"/>
      <w:numFmt w:val="decimal"/>
      <w:lvlText w:val="%7."/>
      <w:lvlJc w:val="left"/>
      <w:pPr>
        <w:tabs>
          <w:tab w:val="num" w:pos="5040"/>
        </w:tabs>
        <w:ind w:left="5040" w:hanging="360"/>
      </w:pPr>
    </w:lvl>
    <w:lvl w:ilvl="7" w:tplc="0BFE6DA2" w:tentative="1">
      <w:start w:val="1"/>
      <w:numFmt w:val="decimal"/>
      <w:lvlText w:val="%8."/>
      <w:lvlJc w:val="left"/>
      <w:pPr>
        <w:tabs>
          <w:tab w:val="num" w:pos="5760"/>
        </w:tabs>
        <w:ind w:left="5760" w:hanging="360"/>
      </w:pPr>
    </w:lvl>
    <w:lvl w:ilvl="8" w:tplc="374019AA" w:tentative="1">
      <w:start w:val="1"/>
      <w:numFmt w:val="decimal"/>
      <w:lvlText w:val="%9."/>
      <w:lvlJc w:val="left"/>
      <w:pPr>
        <w:tabs>
          <w:tab w:val="num" w:pos="6480"/>
        </w:tabs>
        <w:ind w:left="6480" w:hanging="360"/>
      </w:pPr>
    </w:lvl>
  </w:abstractNum>
  <w:abstractNum w:abstractNumId="5">
    <w:nsid w:val="0F501249"/>
    <w:multiLevelType w:val="hybridMultilevel"/>
    <w:tmpl w:val="11FEA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71251F"/>
    <w:multiLevelType w:val="hybridMultilevel"/>
    <w:tmpl w:val="2A22D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536FA9"/>
    <w:multiLevelType w:val="hybridMultilevel"/>
    <w:tmpl w:val="CD3891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9246A1"/>
    <w:multiLevelType w:val="hybridMultilevel"/>
    <w:tmpl w:val="BD422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19646A"/>
    <w:multiLevelType w:val="hybridMultilevel"/>
    <w:tmpl w:val="2B84BA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272D1D"/>
    <w:multiLevelType w:val="hybridMultilevel"/>
    <w:tmpl w:val="2396AB94"/>
    <w:lvl w:ilvl="0" w:tplc="8312B2F0">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5021A2"/>
    <w:multiLevelType w:val="hybridMultilevel"/>
    <w:tmpl w:val="5E961C14"/>
    <w:lvl w:ilvl="0" w:tplc="70E2FE9C">
      <w:start w:val="1"/>
      <w:numFmt w:val="lowerLetter"/>
      <w:lvlText w:val="%1)"/>
      <w:lvlJc w:val="left"/>
      <w:pPr>
        <w:tabs>
          <w:tab w:val="num" w:pos="1800"/>
        </w:tabs>
        <w:ind w:left="1800" w:hanging="360"/>
      </w:pPr>
      <w:rPr>
        <w:rFonts w:ascii="Times New Roman" w:eastAsiaTheme="minorHAnsi" w:hAnsi="Times New Roman" w:cs="Times New Roman"/>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257656B2"/>
    <w:multiLevelType w:val="hybridMultilevel"/>
    <w:tmpl w:val="7236E5D6"/>
    <w:lvl w:ilvl="0" w:tplc="04190017">
      <w:start w:val="1"/>
      <w:numFmt w:val="lowerLetter"/>
      <w:lvlText w:val="%1)"/>
      <w:lvlJc w:val="left"/>
      <w:pPr>
        <w:ind w:left="1004" w:hanging="360"/>
      </w:pPr>
    </w:lvl>
    <w:lvl w:ilvl="1" w:tplc="C3866F12">
      <w:start w:val="1"/>
      <w:numFmt w:val="lowerRoman"/>
      <w:lvlText w:val="(%2)"/>
      <w:lvlJc w:val="left"/>
      <w:pPr>
        <w:ind w:left="2084" w:hanging="720"/>
      </w:pPr>
      <w:rPr>
        <w:rFonts w:hint="default"/>
      </w:r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288D58FA"/>
    <w:multiLevelType w:val="hybridMultilevel"/>
    <w:tmpl w:val="B880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86327C"/>
    <w:multiLevelType w:val="hybridMultilevel"/>
    <w:tmpl w:val="08F05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4867A3"/>
    <w:multiLevelType w:val="hybridMultilevel"/>
    <w:tmpl w:val="4B128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E56394"/>
    <w:multiLevelType w:val="hybridMultilevel"/>
    <w:tmpl w:val="C0D2B60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7109AB"/>
    <w:multiLevelType w:val="hybridMultilevel"/>
    <w:tmpl w:val="4AD8B64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B52B78"/>
    <w:multiLevelType w:val="hybridMultilevel"/>
    <w:tmpl w:val="33B4F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3F0EF3"/>
    <w:multiLevelType w:val="hybridMultilevel"/>
    <w:tmpl w:val="4A3E8110"/>
    <w:lvl w:ilvl="0" w:tplc="7138D7C0">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3972D80"/>
    <w:multiLevelType w:val="hybridMultilevel"/>
    <w:tmpl w:val="A280ACBC"/>
    <w:lvl w:ilvl="0" w:tplc="2A101BA6">
      <w:start w:val="1"/>
      <w:numFmt w:val="decimal"/>
      <w:lvlText w:val="%1."/>
      <w:lvlJc w:val="left"/>
      <w:pPr>
        <w:tabs>
          <w:tab w:val="num" w:pos="720"/>
        </w:tabs>
        <w:ind w:left="720" w:hanging="360"/>
      </w:pPr>
    </w:lvl>
    <w:lvl w:ilvl="1" w:tplc="256CF1C6" w:tentative="1">
      <w:start w:val="1"/>
      <w:numFmt w:val="decimal"/>
      <w:lvlText w:val="%2."/>
      <w:lvlJc w:val="left"/>
      <w:pPr>
        <w:tabs>
          <w:tab w:val="num" w:pos="1440"/>
        </w:tabs>
        <w:ind w:left="1440" w:hanging="360"/>
      </w:pPr>
    </w:lvl>
    <w:lvl w:ilvl="2" w:tplc="FA4261DA" w:tentative="1">
      <w:start w:val="1"/>
      <w:numFmt w:val="decimal"/>
      <w:lvlText w:val="%3."/>
      <w:lvlJc w:val="left"/>
      <w:pPr>
        <w:tabs>
          <w:tab w:val="num" w:pos="2160"/>
        </w:tabs>
        <w:ind w:left="2160" w:hanging="360"/>
      </w:pPr>
    </w:lvl>
    <w:lvl w:ilvl="3" w:tplc="87D807DC" w:tentative="1">
      <w:start w:val="1"/>
      <w:numFmt w:val="decimal"/>
      <w:lvlText w:val="%4."/>
      <w:lvlJc w:val="left"/>
      <w:pPr>
        <w:tabs>
          <w:tab w:val="num" w:pos="2880"/>
        </w:tabs>
        <w:ind w:left="2880" w:hanging="360"/>
      </w:pPr>
    </w:lvl>
    <w:lvl w:ilvl="4" w:tplc="BE66C2F0" w:tentative="1">
      <w:start w:val="1"/>
      <w:numFmt w:val="decimal"/>
      <w:lvlText w:val="%5."/>
      <w:lvlJc w:val="left"/>
      <w:pPr>
        <w:tabs>
          <w:tab w:val="num" w:pos="3600"/>
        </w:tabs>
        <w:ind w:left="3600" w:hanging="360"/>
      </w:pPr>
    </w:lvl>
    <w:lvl w:ilvl="5" w:tplc="19760D08" w:tentative="1">
      <w:start w:val="1"/>
      <w:numFmt w:val="decimal"/>
      <w:lvlText w:val="%6."/>
      <w:lvlJc w:val="left"/>
      <w:pPr>
        <w:tabs>
          <w:tab w:val="num" w:pos="4320"/>
        </w:tabs>
        <w:ind w:left="4320" w:hanging="360"/>
      </w:pPr>
    </w:lvl>
    <w:lvl w:ilvl="6" w:tplc="6DD60F24" w:tentative="1">
      <w:start w:val="1"/>
      <w:numFmt w:val="decimal"/>
      <w:lvlText w:val="%7."/>
      <w:lvlJc w:val="left"/>
      <w:pPr>
        <w:tabs>
          <w:tab w:val="num" w:pos="5040"/>
        </w:tabs>
        <w:ind w:left="5040" w:hanging="360"/>
      </w:pPr>
    </w:lvl>
    <w:lvl w:ilvl="7" w:tplc="2606203A" w:tentative="1">
      <w:start w:val="1"/>
      <w:numFmt w:val="decimal"/>
      <w:lvlText w:val="%8."/>
      <w:lvlJc w:val="left"/>
      <w:pPr>
        <w:tabs>
          <w:tab w:val="num" w:pos="5760"/>
        </w:tabs>
        <w:ind w:left="5760" w:hanging="360"/>
      </w:pPr>
    </w:lvl>
    <w:lvl w:ilvl="8" w:tplc="B9EC1D1C" w:tentative="1">
      <w:start w:val="1"/>
      <w:numFmt w:val="decimal"/>
      <w:lvlText w:val="%9."/>
      <w:lvlJc w:val="left"/>
      <w:pPr>
        <w:tabs>
          <w:tab w:val="num" w:pos="6480"/>
        </w:tabs>
        <w:ind w:left="6480" w:hanging="360"/>
      </w:pPr>
    </w:lvl>
  </w:abstractNum>
  <w:abstractNum w:abstractNumId="21">
    <w:nsid w:val="44C62118"/>
    <w:multiLevelType w:val="hybridMultilevel"/>
    <w:tmpl w:val="AA003B72"/>
    <w:lvl w:ilvl="0" w:tplc="E80A7ADC">
      <w:start w:val="6"/>
      <w:numFmt w:val="lowerLetter"/>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2">
    <w:nsid w:val="47000146"/>
    <w:multiLevelType w:val="hybridMultilevel"/>
    <w:tmpl w:val="360CE0B2"/>
    <w:lvl w:ilvl="0" w:tplc="9184EC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BB0A56"/>
    <w:multiLevelType w:val="hybridMultilevel"/>
    <w:tmpl w:val="5CAA3980"/>
    <w:lvl w:ilvl="0" w:tplc="C998588C">
      <w:start w:val="1"/>
      <w:numFmt w:val="bullet"/>
      <w:lvlText w:val="-"/>
      <w:lvlJc w:val="left"/>
      <w:pPr>
        <w:ind w:left="360" w:hanging="360"/>
      </w:pPr>
      <w:rPr>
        <w:rFonts w:ascii="Courier New" w:hAnsi="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C0C329F"/>
    <w:multiLevelType w:val="hybridMultilevel"/>
    <w:tmpl w:val="8A68564E"/>
    <w:lvl w:ilvl="0" w:tplc="88661418">
      <w:start w:val="1"/>
      <w:numFmt w:val="decimal"/>
      <w:lvlText w:val="%1."/>
      <w:lvlJc w:val="left"/>
      <w:pPr>
        <w:tabs>
          <w:tab w:val="num" w:pos="720"/>
        </w:tabs>
        <w:ind w:left="720" w:hanging="360"/>
      </w:pPr>
    </w:lvl>
    <w:lvl w:ilvl="1" w:tplc="388EF946" w:tentative="1">
      <w:start w:val="1"/>
      <w:numFmt w:val="decimal"/>
      <w:lvlText w:val="%2."/>
      <w:lvlJc w:val="left"/>
      <w:pPr>
        <w:tabs>
          <w:tab w:val="num" w:pos="1440"/>
        </w:tabs>
        <w:ind w:left="1440" w:hanging="360"/>
      </w:pPr>
    </w:lvl>
    <w:lvl w:ilvl="2" w:tplc="759ECBAE" w:tentative="1">
      <w:start w:val="1"/>
      <w:numFmt w:val="decimal"/>
      <w:lvlText w:val="%3."/>
      <w:lvlJc w:val="left"/>
      <w:pPr>
        <w:tabs>
          <w:tab w:val="num" w:pos="2160"/>
        </w:tabs>
        <w:ind w:left="2160" w:hanging="360"/>
      </w:pPr>
    </w:lvl>
    <w:lvl w:ilvl="3" w:tplc="736C77C2" w:tentative="1">
      <w:start w:val="1"/>
      <w:numFmt w:val="decimal"/>
      <w:lvlText w:val="%4."/>
      <w:lvlJc w:val="left"/>
      <w:pPr>
        <w:tabs>
          <w:tab w:val="num" w:pos="2880"/>
        </w:tabs>
        <w:ind w:left="2880" w:hanging="360"/>
      </w:pPr>
    </w:lvl>
    <w:lvl w:ilvl="4" w:tplc="DB700AA6" w:tentative="1">
      <w:start w:val="1"/>
      <w:numFmt w:val="decimal"/>
      <w:lvlText w:val="%5."/>
      <w:lvlJc w:val="left"/>
      <w:pPr>
        <w:tabs>
          <w:tab w:val="num" w:pos="3600"/>
        </w:tabs>
        <w:ind w:left="3600" w:hanging="360"/>
      </w:pPr>
    </w:lvl>
    <w:lvl w:ilvl="5" w:tplc="E92CCBFE" w:tentative="1">
      <w:start w:val="1"/>
      <w:numFmt w:val="decimal"/>
      <w:lvlText w:val="%6."/>
      <w:lvlJc w:val="left"/>
      <w:pPr>
        <w:tabs>
          <w:tab w:val="num" w:pos="4320"/>
        </w:tabs>
        <w:ind w:left="4320" w:hanging="360"/>
      </w:pPr>
    </w:lvl>
    <w:lvl w:ilvl="6" w:tplc="4E42AB50" w:tentative="1">
      <w:start w:val="1"/>
      <w:numFmt w:val="decimal"/>
      <w:lvlText w:val="%7."/>
      <w:lvlJc w:val="left"/>
      <w:pPr>
        <w:tabs>
          <w:tab w:val="num" w:pos="5040"/>
        </w:tabs>
        <w:ind w:left="5040" w:hanging="360"/>
      </w:pPr>
    </w:lvl>
    <w:lvl w:ilvl="7" w:tplc="9C923B64" w:tentative="1">
      <w:start w:val="1"/>
      <w:numFmt w:val="decimal"/>
      <w:lvlText w:val="%8."/>
      <w:lvlJc w:val="left"/>
      <w:pPr>
        <w:tabs>
          <w:tab w:val="num" w:pos="5760"/>
        </w:tabs>
        <w:ind w:left="5760" w:hanging="360"/>
      </w:pPr>
    </w:lvl>
    <w:lvl w:ilvl="8" w:tplc="DD22141A" w:tentative="1">
      <w:start w:val="1"/>
      <w:numFmt w:val="decimal"/>
      <w:lvlText w:val="%9."/>
      <w:lvlJc w:val="left"/>
      <w:pPr>
        <w:tabs>
          <w:tab w:val="num" w:pos="6480"/>
        </w:tabs>
        <w:ind w:left="6480" w:hanging="360"/>
      </w:pPr>
    </w:lvl>
  </w:abstractNum>
  <w:abstractNum w:abstractNumId="25">
    <w:nsid w:val="524438D0"/>
    <w:multiLevelType w:val="hybridMultilevel"/>
    <w:tmpl w:val="9C060574"/>
    <w:lvl w:ilvl="0" w:tplc="7D28C3B8">
      <w:start w:val="1"/>
      <w:numFmt w:val="decimal"/>
      <w:lvlText w:val="%1."/>
      <w:lvlJc w:val="left"/>
      <w:pPr>
        <w:tabs>
          <w:tab w:val="num" w:pos="720"/>
        </w:tabs>
        <w:ind w:left="720" w:hanging="360"/>
      </w:pPr>
    </w:lvl>
    <w:lvl w:ilvl="1" w:tplc="FB8A6306" w:tentative="1">
      <w:start w:val="1"/>
      <w:numFmt w:val="decimal"/>
      <w:lvlText w:val="%2."/>
      <w:lvlJc w:val="left"/>
      <w:pPr>
        <w:tabs>
          <w:tab w:val="num" w:pos="1440"/>
        </w:tabs>
        <w:ind w:left="1440" w:hanging="360"/>
      </w:pPr>
    </w:lvl>
    <w:lvl w:ilvl="2" w:tplc="4324146C" w:tentative="1">
      <w:start w:val="1"/>
      <w:numFmt w:val="decimal"/>
      <w:lvlText w:val="%3."/>
      <w:lvlJc w:val="left"/>
      <w:pPr>
        <w:tabs>
          <w:tab w:val="num" w:pos="2160"/>
        </w:tabs>
        <w:ind w:left="2160" w:hanging="360"/>
      </w:pPr>
    </w:lvl>
    <w:lvl w:ilvl="3" w:tplc="C7A6D5E4" w:tentative="1">
      <w:start w:val="1"/>
      <w:numFmt w:val="decimal"/>
      <w:lvlText w:val="%4."/>
      <w:lvlJc w:val="left"/>
      <w:pPr>
        <w:tabs>
          <w:tab w:val="num" w:pos="2880"/>
        </w:tabs>
        <w:ind w:left="2880" w:hanging="360"/>
      </w:pPr>
    </w:lvl>
    <w:lvl w:ilvl="4" w:tplc="057CDF80" w:tentative="1">
      <w:start w:val="1"/>
      <w:numFmt w:val="decimal"/>
      <w:lvlText w:val="%5."/>
      <w:lvlJc w:val="left"/>
      <w:pPr>
        <w:tabs>
          <w:tab w:val="num" w:pos="3600"/>
        </w:tabs>
        <w:ind w:left="3600" w:hanging="360"/>
      </w:pPr>
    </w:lvl>
    <w:lvl w:ilvl="5" w:tplc="ADE83168" w:tentative="1">
      <w:start w:val="1"/>
      <w:numFmt w:val="decimal"/>
      <w:lvlText w:val="%6."/>
      <w:lvlJc w:val="left"/>
      <w:pPr>
        <w:tabs>
          <w:tab w:val="num" w:pos="4320"/>
        </w:tabs>
        <w:ind w:left="4320" w:hanging="360"/>
      </w:pPr>
    </w:lvl>
    <w:lvl w:ilvl="6" w:tplc="E422ADCA" w:tentative="1">
      <w:start w:val="1"/>
      <w:numFmt w:val="decimal"/>
      <w:lvlText w:val="%7."/>
      <w:lvlJc w:val="left"/>
      <w:pPr>
        <w:tabs>
          <w:tab w:val="num" w:pos="5040"/>
        </w:tabs>
        <w:ind w:left="5040" w:hanging="360"/>
      </w:pPr>
    </w:lvl>
    <w:lvl w:ilvl="7" w:tplc="CCA6BB38" w:tentative="1">
      <w:start w:val="1"/>
      <w:numFmt w:val="decimal"/>
      <w:lvlText w:val="%8."/>
      <w:lvlJc w:val="left"/>
      <w:pPr>
        <w:tabs>
          <w:tab w:val="num" w:pos="5760"/>
        </w:tabs>
        <w:ind w:left="5760" w:hanging="360"/>
      </w:pPr>
    </w:lvl>
    <w:lvl w:ilvl="8" w:tplc="FC9A4A72" w:tentative="1">
      <w:start w:val="1"/>
      <w:numFmt w:val="decimal"/>
      <w:lvlText w:val="%9."/>
      <w:lvlJc w:val="left"/>
      <w:pPr>
        <w:tabs>
          <w:tab w:val="num" w:pos="6480"/>
        </w:tabs>
        <w:ind w:left="6480" w:hanging="360"/>
      </w:pPr>
    </w:lvl>
  </w:abstractNum>
  <w:abstractNum w:abstractNumId="26">
    <w:nsid w:val="56AE1A3D"/>
    <w:multiLevelType w:val="multilevel"/>
    <w:tmpl w:val="A606AD92"/>
    <w:lvl w:ilvl="0">
      <w:start w:val="4"/>
      <w:numFmt w:val="decimal"/>
      <w:lvlText w:val="%1."/>
      <w:lvlJc w:val="left"/>
      <w:pPr>
        <w:ind w:left="480" w:hanging="480"/>
      </w:pPr>
      <w:rPr>
        <w:rFonts w:ascii="Times New Roman" w:hAnsi="Times New Roman" w:cs="Times New Roman" w:hint="default"/>
        <w:color w:val="000000"/>
        <w:sz w:val="23"/>
      </w:rPr>
    </w:lvl>
    <w:lvl w:ilvl="1">
      <w:start w:val="14"/>
      <w:numFmt w:val="decimal"/>
      <w:lvlText w:val="%1.%2."/>
      <w:lvlJc w:val="left"/>
      <w:pPr>
        <w:ind w:left="480" w:hanging="480"/>
      </w:pPr>
      <w:rPr>
        <w:rFonts w:ascii="Times New Roman" w:hAnsi="Times New Roman" w:cs="Times New Roman" w:hint="default"/>
        <w:color w:val="000000"/>
        <w:sz w:val="23"/>
      </w:rPr>
    </w:lvl>
    <w:lvl w:ilvl="2">
      <w:start w:val="1"/>
      <w:numFmt w:val="decimal"/>
      <w:lvlText w:val="%1.%2.%3."/>
      <w:lvlJc w:val="left"/>
      <w:pPr>
        <w:ind w:left="720" w:hanging="720"/>
      </w:pPr>
      <w:rPr>
        <w:rFonts w:ascii="Times New Roman" w:hAnsi="Times New Roman" w:cs="Times New Roman" w:hint="default"/>
        <w:color w:val="000000"/>
        <w:sz w:val="23"/>
      </w:rPr>
    </w:lvl>
    <w:lvl w:ilvl="3">
      <w:start w:val="1"/>
      <w:numFmt w:val="decimal"/>
      <w:lvlText w:val="%1.%2.%3.%4."/>
      <w:lvlJc w:val="left"/>
      <w:pPr>
        <w:ind w:left="720" w:hanging="720"/>
      </w:pPr>
      <w:rPr>
        <w:rFonts w:ascii="Times New Roman" w:hAnsi="Times New Roman" w:cs="Times New Roman" w:hint="default"/>
        <w:color w:val="000000"/>
        <w:sz w:val="23"/>
      </w:rPr>
    </w:lvl>
    <w:lvl w:ilvl="4">
      <w:start w:val="1"/>
      <w:numFmt w:val="decimal"/>
      <w:lvlText w:val="%1.%2.%3.%4.%5."/>
      <w:lvlJc w:val="left"/>
      <w:pPr>
        <w:ind w:left="1080" w:hanging="1080"/>
      </w:pPr>
      <w:rPr>
        <w:rFonts w:ascii="Times New Roman" w:hAnsi="Times New Roman" w:cs="Times New Roman" w:hint="default"/>
        <w:color w:val="000000"/>
        <w:sz w:val="23"/>
      </w:rPr>
    </w:lvl>
    <w:lvl w:ilvl="5">
      <w:start w:val="1"/>
      <w:numFmt w:val="decimal"/>
      <w:lvlText w:val="%1.%2.%3.%4.%5.%6."/>
      <w:lvlJc w:val="left"/>
      <w:pPr>
        <w:ind w:left="1080" w:hanging="1080"/>
      </w:pPr>
      <w:rPr>
        <w:rFonts w:ascii="Times New Roman" w:hAnsi="Times New Roman" w:cs="Times New Roman" w:hint="default"/>
        <w:color w:val="000000"/>
        <w:sz w:val="23"/>
      </w:rPr>
    </w:lvl>
    <w:lvl w:ilvl="6">
      <w:start w:val="1"/>
      <w:numFmt w:val="decimal"/>
      <w:lvlText w:val="%1.%2.%3.%4.%5.%6.%7."/>
      <w:lvlJc w:val="left"/>
      <w:pPr>
        <w:ind w:left="1440" w:hanging="1440"/>
      </w:pPr>
      <w:rPr>
        <w:rFonts w:ascii="Times New Roman" w:hAnsi="Times New Roman" w:cs="Times New Roman" w:hint="default"/>
        <w:color w:val="000000"/>
        <w:sz w:val="23"/>
      </w:rPr>
    </w:lvl>
    <w:lvl w:ilvl="7">
      <w:start w:val="1"/>
      <w:numFmt w:val="decimal"/>
      <w:lvlText w:val="%1.%2.%3.%4.%5.%6.%7.%8."/>
      <w:lvlJc w:val="left"/>
      <w:pPr>
        <w:ind w:left="1440" w:hanging="1440"/>
      </w:pPr>
      <w:rPr>
        <w:rFonts w:ascii="Times New Roman" w:hAnsi="Times New Roman" w:cs="Times New Roman" w:hint="default"/>
        <w:color w:val="000000"/>
        <w:sz w:val="23"/>
      </w:rPr>
    </w:lvl>
    <w:lvl w:ilvl="8">
      <w:start w:val="1"/>
      <w:numFmt w:val="decimal"/>
      <w:lvlText w:val="%1.%2.%3.%4.%5.%6.%7.%8.%9."/>
      <w:lvlJc w:val="left"/>
      <w:pPr>
        <w:ind w:left="1800" w:hanging="1800"/>
      </w:pPr>
      <w:rPr>
        <w:rFonts w:ascii="Times New Roman" w:hAnsi="Times New Roman" w:cs="Times New Roman" w:hint="default"/>
        <w:color w:val="000000"/>
        <w:sz w:val="23"/>
      </w:rPr>
    </w:lvl>
  </w:abstractNum>
  <w:abstractNum w:abstractNumId="27">
    <w:nsid w:val="57913048"/>
    <w:multiLevelType w:val="hybridMultilevel"/>
    <w:tmpl w:val="F216D9EC"/>
    <w:lvl w:ilvl="0" w:tplc="D14021B8">
      <w:start w:val="1"/>
      <w:numFmt w:val="decimal"/>
      <w:lvlText w:val="%1."/>
      <w:lvlJc w:val="left"/>
      <w:pPr>
        <w:tabs>
          <w:tab w:val="num" w:pos="720"/>
        </w:tabs>
        <w:ind w:left="720" w:hanging="360"/>
      </w:pPr>
    </w:lvl>
    <w:lvl w:ilvl="1" w:tplc="E196FB46" w:tentative="1">
      <w:start w:val="1"/>
      <w:numFmt w:val="decimal"/>
      <w:lvlText w:val="%2."/>
      <w:lvlJc w:val="left"/>
      <w:pPr>
        <w:tabs>
          <w:tab w:val="num" w:pos="1440"/>
        </w:tabs>
        <w:ind w:left="1440" w:hanging="360"/>
      </w:pPr>
    </w:lvl>
    <w:lvl w:ilvl="2" w:tplc="7A5EC652" w:tentative="1">
      <w:start w:val="1"/>
      <w:numFmt w:val="decimal"/>
      <w:lvlText w:val="%3."/>
      <w:lvlJc w:val="left"/>
      <w:pPr>
        <w:tabs>
          <w:tab w:val="num" w:pos="2160"/>
        </w:tabs>
        <w:ind w:left="2160" w:hanging="360"/>
      </w:pPr>
    </w:lvl>
    <w:lvl w:ilvl="3" w:tplc="F39408E2" w:tentative="1">
      <w:start w:val="1"/>
      <w:numFmt w:val="decimal"/>
      <w:lvlText w:val="%4."/>
      <w:lvlJc w:val="left"/>
      <w:pPr>
        <w:tabs>
          <w:tab w:val="num" w:pos="2880"/>
        </w:tabs>
        <w:ind w:left="2880" w:hanging="360"/>
      </w:pPr>
    </w:lvl>
    <w:lvl w:ilvl="4" w:tplc="0706E034" w:tentative="1">
      <w:start w:val="1"/>
      <w:numFmt w:val="decimal"/>
      <w:lvlText w:val="%5."/>
      <w:lvlJc w:val="left"/>
      <w:pPr>
        <w:tabs>
          <w:tab w:val="num" w:pos="3600"/>
        </w:tabs>
        <w:ind w:left="3600" w:hanging="360"/>
      </w:pPr>
    </w:lvl>
    <w:lvl w:ilvl="5" w:tplc="C6EE0F38" w:tentative="1">
      <w:start w:val="1"/>
      <w:numFmt w:val="decimal"/>
      <w:lvlText w:val="%6."/>
      <w:lvlJc w:val="left"/>
      <w:pPr>
        <w:tabs>
          <w:tab w:val="num" w:pos="4320"/>
        </w:tabs>
        <w:ind w:left="4320" w:hanging="360"/>
      </w:pPr>
    </w:lvl>
    <w:lvl w:ilvl="6" w:tplc="3D240D44" w:tentative="1">
      <w:start w:val="1"/>
      <w:numFmt w:val="decimal"/>
      <w:lvlText w:val="%7."/>
      <w:lvlJc w:val="left"/>
      <w:pPr>
        <w:tabs>
          <w:tab w:val="num" w:pos="5040"/>
        </w:tabs>
        <w:ind w:left="5040" w:hanging="360"/>
      </w:pPr>
    </w:lvl>
    <w:lvl w:ilvl="7" w:tplc="2ABA658E" w:tentative="1">
      <w:start w:val="1"/>
      <w:numFmt w:val="decimal"/>
      <w:lvlText w:val="%8."/>
      <w:lvlJc w:val="left"/>
      <w:pPr>
        <w:tabs>
          <w:tab w:val="num" w:pos="5760"/>
        </w:tabs>
        <w:ind w:left="5760" w:hanging="360"/>
      </w:pPr>
    </w:lvl>
    <w:lvl w:ilvl="8" w:tplc="53D21D08" w:tentative="1">
      <w:start w:val="1"/>
      <w:numFmt w:val="decimal"/>
      <w:lvlText w:val="%9."/>
      <w:lvlJc w:val="left"/>
      <w:pPr>
        <w:tabs>
          <w:tab w:val="num" w:pos="6480"/>
        </w:tabs>
        <w:ind w:left="6480" w:hanging="360"/>
      </w:pPr>
    </w:lvl>
  </w:abstractNum>
  <w:abstractNum w:abstractNumId="28">
    <w:nsid w:val="5AC61E4F"/>
    <w:multiLevelType w:val="hybridMultilevel"/>
    <w:tmpl w:val="33B06F5C"/>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B4C4104"/>
    <w:multiLevelType w:val="multilevel"/>
    <w:tmpl w:val="1CCC42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ascii="Times New Roman" w:eastAsiaTheme="minorHAnsi"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D2B06A5"/>
    <w:multiLevelType w:val="hybridMultilevel"/>
    <w:tmpl w:val="2656F486"/>
    <w:lvl w:ilvl="0" w:tplc="E188C5F0">
      <w:start w:val="1"/>
      <w:numFmt w:val="decimal"/>
      <w:lvlText w:val="%1."/>
      <w:lvlJc w:val="left"/>
      <w:pPr>
        <w:ind w:left="720" w:hanging="360"/>
      </w:pPr>
      <w:rPr>
        <w:rFonts w:ascii="Arial Narrow" w:hAnsi="Arial Narrow" w:hint="default"/>
        <w:b w:val="0"/>
        <w:i w:val="0"/>
        <w:caps w:val="0"/>
        <w:strike w:val="0"/>
        <w:dstrike w:val="0"/>
        <w:outline w:val="0"/>
        <w:shadow w:val="0"/>
        <w:emboss w:val="0"/>
        <w:imprint w:val="0"/>
        <w:vanish w:val="0"/>
        <w:sz w:val="22"/>
        <w:szCs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A30BC2"/>
    <w:multiLevelType w:val="hybridMultilevel"/>
    <w:tmpl w:val="0C5EF528"/>
    <w:lvl w:ilvl="0" w:tplc="04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5E1645C7"/>
    <w:multiLevelType w:val="hybridMultilevel"/>
    <w:tmpl w:val="F27AEE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E605857"/>
    <w:multiLevelType w:val="hybridMultilevel"/>
    <w:tmpl w:val="A600DB60"/>
    <w:lvl w:ilvl="0" w:tplc="E9B8CAEE">
      <w:start w:val="1"/>
      <w:numFmt w:val="bullet"/>
      <w:lvlText w:val=""/>
      <w:lvlJc w:val="left"/>
      <w:pPr>
        <w:ind w:left="766" w:hanging="360"/>
      </w:pPr>
      <w:rPr>
        <w:rFonts w:ascii="Wingdings" w:hAnsi="Wingdings" w:hint="default"/>
        <w:color w:val="auto"/>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4">
    <w:nsid w:val="5E715973"/>
    <w:multiLevelType w:val="hybridMultilevel"/>
    <w:tmpl w:val="D6E83BF0"/>
    <w:lvl w:ilvl="0" w:tplc="B0BA73D2">
      <w:start w:val="1"/>
      <w:numFmt w:val="decimal"/>
      <w:lvlText w:val="%1."/>
      <w:lvlJc w:val="left"/>
      <w:pPr>
        <w:ind w:left="720" w:hanging="360"/>
      </w:pPr>
      <w:rPr>
        <w:rFonts w:ascii="Times New Roman" w:hAnsi="Times New Roman" w:cs="Times New Roman" w:hint="default"/>
        <w:b w:val="0"/>
        <w:i w:val="0"/>
        <w:caps w:val="0"/>
        <w:strike w:val="0"/>
        <w:dstrike w:val="0"/>
        <w:outline w:val="0"/>
        <w:shadow w:val="0"/>
        <w:emboss w:val="0"/>
        <w:imprint w:val="0"/>
        <w:vanish w:val="0"/>
        <w:sz w:val="28"/>
        <w:szCs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C87F96"/>
    <w:multiLevelType w:val="hybridMultilevel"/>
    <w:tmpl w:val="E912158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nsid w:val="68DB59D0"/>
    <w:multiLevelType w:val="hybridMultilevel"/>
    <w:tmpl w:val="9B64E6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9E246CB"/>
    <w:multiLevelType w:val="hybridMultilevel"/>
    <w:tmpl w:val="07383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AC0847"/>
    <w:multiLevelType w:val="hybridMultilevel"/>
    <w:tmpl w:val="99FCF5D0"/>
    <w:lvl w:ilvl="0" w:tplc="E2FA1A06">
      <w:start w:val="1"/>
      <w:numFmt w:val="decimal"/>
      <w:lvlText w:val="%1."/>
      <w:lvlJc w:val="left"/>
      <w:pPr>
        <w:ind w:left="720" w:hanging="360"/>
      </w:pPr>
      <w:rPr>
        <w:rFonts w:ascii="Arial Narrow" w:eastAsiaTheme="minorHAnsi" w:hAnsi="Arial Narrow"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0D57C58"/>
    <w:multiLevelType w:val="hybridMultilevel"/>
    <w:tmpl w:val="69E6F9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598492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181461"/>
    <w:multiLevelType w:val="hybridMultilevel"/>
    <w:tmpl w:val="14FEBCB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4901B20"/>
    <w:multiLevelType w:val="hybridMultilevel"/>
    <w:tmpl w:val="8EAA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80263D"/>
    <w:multiLevelType w:val="hybridMultilevel"/>
    <w:tmpl w:val="44A28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4E1ACC"/>
    <w:multiLevelType w:val="hybridMultilevel"/>
    <w:tmpl w:val="82F21BE2"/>
    <w:lvl w:ilvl="0" w:tplc="3B7EBDE0">
      <w:start w:val="1"/>
      <w:numFmt w:val="bullet"/>
      <w:lvlText w:val=""/>
      <w:lvlJc w:val="left"/>
      <w:pPr>
        <w:ind w:left="766" w:hanging="360"/>
      </w:pPr>
      <w:rPr>
        <w:rFonts w:ascii="Wingdings 2" w:hAnsi="Wingdings 2" w:hint="default"/>
        <w:color w:val="00B050"/>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num w:numId="1">
    <w:abstractNumId w:val="36"/>
  </w:num>
  <w:num w:numId="2">
    <w:abstractNumId w:val="28"/>
  </w:num>
  <w:num w:numId="3">
    <w:abstractNumId w:val="13"/>
  </w:num>
  <w:num w:numId="4">
    <w:abstractNumId w:val="19"/>
  </w:num>
  <w:num w:numId="5">
    <w:abstractNumId w:val="23"/>
  </w:num>
  <w:num w:numId="6">
    <w:abstractNumId w:val="1"/>
  </w:num>
  <w:num w:numId="7">
    <w:abstractNumId w:val="32"/>
  </w:num>
  <w:num w:numId="8">
    <w:abstractNumId w:val="2"/>
  </w:num>
  <w:num w:numId="9">
    <w:abstractNumId w:val="7"/>
  </w:num>
  <w:num w:numId="10">
    <w:abstractNumId w:val="12"/>
  </w:num>
  <w:num w:numId="11">
    <w:abstractNumId w:val="18"/>
  </w:num>
  <w:num w:numId="12">
    <w:abstractNumId w:val="5"/>
  </w:num>
  <w:num w:numId="13">
    <w:abstractNumId w:val="6"/>
  </w:num>
  <w:num w:numId="14">
    <w:abstractNumId w:val="14"/>
  </w:num>
  <w:num w:numId="15">
    <w:abstractNumId w:val="42"/>
  </w:num>
  <w:num w:numId="16">
    <w:abstractNumId w:val="15"/>
  </w:num>
  <w:num w:numId="17">
    <w:abstractNumId w:val="9"/>
  </w:num>
  <w:num w:numId="18">
    <w:abstractNumId w:val="34"/>
  </w:num>
  <w:num w:numId="19">
    <w:abstractNumId w:val="30"/>
  </w:num>
  <w:num w:numId="20">
    <w:abstractNumId w:val="4"/>
  </w:num>
  <w:num w:numId="21">
    <w:abstractNumId w:val="20"/>
  </w:num>
  <w:num w:numId="22">
    <w:abstractNumId w:val="25"/>
  </w:num>
  <w:num w:numId="23">
    <w:abstractNumId w:val="24"/>
  </w:num>
  <w:num w:numId="24">
    <w:abstractNumId w:val="27"/>
  </w:num>
  <w:num w:numId="25">
    <w:abstractNumId w:val="3"/>
  </w:num>
  <w:num w:numId="26">
    <w:abstractNumId w:val="8"/>
  </w:num>
  <w:num w:numId="27">
    <w:abstractNumId w:val="10"/>
  </w:num>
  <w:num w:numId="28">
    <w:abstractNumId w:val="40"/>
  </w:num>
  <w:num w:numId="29">
    <w:abstractNumId w:val="38"/>
  </w:num>
  <w:num w:numId="30">
    <w:abstractNumId w:val="35"/>
  </w:num>
  <w:num w:numId="31">
    <w:abstractNumId w:val="37"/>
  </w:num>
  <w:num w:numId="32">
    <w:abstractNumId w:val="41"/>
  </w:num>
  <w:num w:numId="33">
    <w:abstractNumId w:val="22"/>
  </w:num>
  <w:num w:numId="34">
    <w:abstractNumId w:val="29"/>
  </w:num>
  <w:num w:numId="35">
    <w:abstractNumId w:val="17"/>
  </w:num>
  <w:num w:numId="36">
    <w:abstractNumId w:val="16"/>
  </w:num>
  <w:num w:numId="37">
    <w:abstractNumId w:val="11"/>
  </w:num>
  <w:num w:numId="38">
    <w:abstractNumId w:val="26"/>
  </w:num>
  <w:num w:numId="39">
    <w:abstractNumId w:val="43"/>
  </w:num>
  <w:num w:numId="40">
    <w:abstractNumId w:val="33"/>
  </w:num>
  <w:num w:numId="41">
    <w:abstractNumId w:val="0"/>
  </w:num>
  <w:num w:numId="42">
    <w:abstractNumId w:val="21"/>
  </w:num>
  <w:num w:numId="43">
    <w:abstractNumId w:val="39"/>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 w:id="1"/>
  </w:footnotePr>
  <w:endnotePr>
    <w:endnote w:id="-1"/>
    <w:endnote w:id="0"/>
    <w:endnote w:id="1"/>
  </w:endnotePr>
  <w:compat/>
  <w:rsids>
    <w:rsidRoot w:val="000246AE"/>
    <w:rsid w:val="0000050C"/>
    <w:rsid w:val="00003C49"/>
    <w:rsid w:val="00004B18"/>
    <w:rsid w:val="00004BF8"/>
    <w:rsid w:val="00013AEC"/>
    <w:rsid w:val="000246AE"/>
    <w:rsid w:val="00037EEA"/>
    <w:rsid w:val="000552C2"/>
    <w:rsid w:val="00064805"/>
    <w:rsid w:val="000651EA"/>
    <w:rsid w:val="0006710D"/>
    <w:rsid w:val="000676D1"/>
    <w:rsid w:val="000714C6"/>
    <w:rsid w:val="00072C71"/>
    <w:rsid w:val="00090EA1"/>
    <w:rsid w:val="000A38C0"/>
    <w:rsid w:val="000B0FEB"/>
    <w:rsid w:val="000B15D5"/>
    <w:rsid w:val="000C1712"/>
    <w:rsid w:val="000E152C"/>
    <w:rsid w:val="000E2EB5"/>
    <w:rsid w:val="000F2AB9"/>
    <w:rsid w:val="000F3667"/>
    <w:rsid w:val="000F687F"/>
    <w:rsid w:val="001105B1"/>
    <w:rsid w:val="00114667"/>
    <w:rsid w:val="00122A78"/>
    <w:rsid w:val="00135CB7"/>
    <w:rsid w:val="00137193"/>
    <w:rsid w:val="00140CFC"/>
    <w:rsid w:val="0015458E"/>
    <w:rsid w:val="00171B32"/>
    <w:rsid w:val="00174208"/>
    <w:rsid w:val="00180B95"/>
    <w:rsid w:val="001843F7"/>
    <w:rsid w:val="00184880"/>
    <w:rsid w:val="001910B3"/>
    <w:rsid w:val="001955FC"/>
    <w:rsid w:val="00195767"/>
    <w:rsid w:val="001A01DA"/>
    <w:rsid w:val="001B1903"/>
    <w:rsid w:val="001B303A"/>
    <w:rsid w:val="001B3757"/>
    <w:rsid w:val="001B3BB8"/>
    <w:rsid w:val="001C78E5"/>
    <w:rsid w:val="001D0468"/>
    <w:rsid w:val="001D0B36"/>
    <w:rsid w:val="001D385A"/>
    <w:rsid w:val="001D76F2"/>
    <w:rsid w:val="001E1CC8"/>
    <w:rsid w:val="001E35BB"/>
    <w:rsid w:val="001E683F"/>
    <w:rsid w:val="001E7649"/>
    <w:rsid w:val="001F1F22"/>
    <w:rsid w:val="001F50AA"/>
    <w:rsid w:val="001F67F7"/>
    <w:rsid w:val="001F6CC6"/>
    <w:rsid w:val="002027A4"/>
    <w:rsid w:val="00211645"/>
    <w:rsid w:val="00211991"/>
    <w:rsid w:val="00213FBF"/>
    <w:rsid w:val="00215A11"/>
    <w:rsid w:val="00220B83"/>
    <w:rsid w:val="002308C1"/>
    <w:rsid w:val="0023254F"/>
    <w:rsid w:val="0023390D"/>
    <w:rsid w:val="0023433F"/>
    <w:rsid w:val="00234B63"/>
    <w:rsid w:val="002419A4"/>
    <w:rsid w:val="00264AC2"/>
    <w:rsid w:val="002847E2"/>
    <w:rsid w:val="002907BB"/>
    <w:rsid w:val="00295791"/>
    <w:rsid w:val="00297DD6"/>
    <w:rsid w:val="002A2539"/>
    <w:rsid w:val="002A5B17"/>
    <w:rsid w:val="002B712A"/>
    <w:rsid w:val="002F1F11"/>
    <w:rsid w:val="002F5DBA"/>
    <w:rsid w:val="003034C2"/>
    <w:rsid w:val="00313358"/>
    <w:rsid w:val="00320A98"/>
    <w:rsid w:val="00321549"/>
    <w:rsid w:val="00325E7A"/>
    <w:rsid w:val="00326151"/>
    <w:rsid w:val="00331D98"/>
    <w:rsid w:val="003350C3"/>
    <w:rsid w:val="003367B8"/>
    <w:rsid w:val="00351BF0"/>
    <w:rsid w:val="00352571"/>
    <w:rsid w:val="00353F50"/>
    <w:rsid w:val="0035614B"/>
    <w:rsid w:val="00356BF9"/>
    <w:rsid w:val="00357750"/>
    <w:rsid w:val="00357D8B"/>
    <w:rsid w:val="00360E71"/>
    <w:rsid w:val="00361B7F"/>
    <w:rsid w:val="00364DA2"/>
    <w:rsid w:val="00365F59"/>
    <w:rsid w:val="0038133D"/>
    <w:rsid w:val="003A5775"/>
    <w:rsid w:val="003B3532"/>
    <w:rsid w:val="003B6F3E"/>
    <w:rsid w:val="003D2470"/>
    <w:rsid w:val="003D6778"/>
    <w:rsid w:val="003E7C50"/>
    <w:rsid w:val="003F0123"/>
    <w:rsid w:val="003F2344"/>
    <w:rsid w:val="0040361A"/>
    <w:rsid w:val="004161A9"/>
    <w:rsid w:val="00420BC7"/>
    <w:rsid w:val="00421A72"/>
    <w:rsid w:val="004308D8"/>
    <w:rsid w:val="00432DA2"/>
    <w:rsid w:val="00433C38"/>
    <w:rsid w:val="00435DE4"/>
    <w:rsid w:val="00437F19"/>
    <w:rsid w:val="00443585"/>
    <w:rsid w:val="0044518F"/>
    <w:rsid w:val="00447E6F"/>
    <w:rsid w:val="00456834"/>
    <w:rsid w:val="0045795D"/>
    <w:rsid w:val="00493397"/>
    <w:rsid w:val="004943C6"/>
    <w:rsid w:val="004B4BBB"/>
    <w:rsid w:val="004B6875"/>
    <w:rsid w:val="004C207F"/>
    <w:rsid w:val="004D4637"/>
    <w:rsid w:val="004E71A0"/>
    <w:rsid w:val="00506065"/>
    <w:rsid w:val="00513B9F"/>
    <w:rsid w:val="0051486F"/>
    <w:rsid w:val="00515E21"/>
    <w:rsid w:val="00517C03"/>
    <w:rsid w:val="005277AB"/>
    <w:rsid w:val="00534B88"/>
    <w:rsid w:val="00534E27"/>
    <w:rsid w:val="00536571"/>
    <w:rsid w:val="0054111F"/>
    <w:rsid w:val="00542EED"/>
    <w:rsid w:val="00547274"/>
    <w:rsid w:val="00555DB7"/>
    <w:rsid w:val="00560387"/>
    <w:rsid w:val="00572864"/>
    <w:rsid w:val="00575269"/>
    <w:rsid w:val="00576B04"/>
    <w:rsid w:val="00577767"/>
    <w:rsid w:val="0058660A"/>
    <w:rsid w:val="005A0556"/>
    <w:rsid w:val="005A385F"/>
    <w:rsid w:val="005B46FC"/>
    <w:rsid w:val="005C49CF"/>
    <w:rsid w:val="005C5AEC"/>
    <w:rsid w:val="005C78EE"/>
    <w:rsid w:val="005D342A"/>
    <w:rsid w:val="005D53BA"/>
    <w:rsid w:val="005F5F5F"/>
    <w:rsid w:val="005F765E"/>
    <w:rsid w:val="0060212F"/>
    <w:rsid w:val="006132EA"/>
    <w:rsid w:val="00630940"/>
    <w:rsid w:val="00635389"/>
    <w:rsid w:val="00637603"/>
    <w:rsid w:val="006536EA"/>
    <w:rsid w:val="006628FF"/>
    <w:rsid w:val="006763C8"/>
    <w:rsid w:val="00676F4C"/>
    <w:rsid w:val="006868FB"/>
    <w:rsid w:val="006A25B5"/>
    <w:rsid w:val="006A58DA"/>
    <w:rsid w:val="006B1AE1"/>
    <w:rsid w:val="006B1CEF"/>
    <w:rsid w:val="006C1FED"/>
    <w:rsid w:val="006D0D37"/>
    <w:rsid w:val="006D7988"/>
    <w:rsid w:val="006E342E"/>
    <w:rsid w:val="007016CE"/>
    <w:rsid w:val="00702C97"/>
    <w:rsid w:val="00705EBC"/>
    <w:rsid w:val="0071284B"/>
    <w:rsid w:val="007161C9"/>
    <w:rsid w:val="00720E26"/>
    <w:rsid w:val="00741800"/>
    <w:rsid w:val="00741BEE"/>
    <w:rsid w:val="007423BF"/>
    <w:rsid w:val="00750AE1"/>
    <w:rsid w:val="007548FC"/>
    <w:rsid w:val="007721C0"/>
    <w:rsid w:val="00780EEB"/>
    <w:rsid w:val="007824D5"/>
    <w:rsid w:val="0078634F"/>
    <w:rsid w:val="00795722"/>
    <w:rsid w:val="007A039E"/>
    <w:rsid w:val="007A3AEE"/>
    <w:rsid w:val="007B0F89"/>
    <w:rsid w:val="007B4D1D"/>
    <w:rsid w:val="007C387A"/>
    <w:rsid w:val="007C4B39"/>
    <w:rsid w:val="007C6C1F"/>
    <w:rsid w:val="007C7191"/>
    <w:rsid w:val="007D52C9"/>
    <w:rsid w:val="007D5ECB"/>
    <w:rsid w:val="007D5FDC"/>
    <w:rsid w:val="007E19FA"/>
    <w:rsid w:val="007E58EB"/>
    <w:rsid w:val="007F0A38"/>
    <w:rsid w:val="007F0C9F"/>
    <w:rsid w:val="00802E0B"/>
    <w:rsid w:val="00804D24"/>
    <w:rsid w:val="00810F54"/>
    <w:rsid w:val="008414BD"/>
    <w:rsid w:val="008528F1"/>
    <w:rsid w:val="008743AE"/>
    <w:rsid w:val="00874B94"/>
    <w:rsid w:val="008819C1"/>
    <w:rsid w:val="00881C39"/>
    <w:rsid w:val="0089015A"/>
    <w:rsid w:val="008922B7"/>
    <w:rsid w:val="00897882"/>
    <w:rsid w:val="008A3FC9"/>
    <w:rsid w:val="008A57B3"/>
    <w:rsid w:val="008B6811"/>
    <w:rsid w:val="008C68E5"/>
    <w:rsid w:val="008D1086"/>
    <w:rsid w:val="008E39A4"/>
    <w:rsid w:val="00916879"/>
    <w:rsid w:val="009233B1"/>
    <w:rsid w:val="00925AE7"/>
    <w:rsid w:val="009322C0"/>
    <w:rsid w:val="00943041"/>
    <w:rsid w:val="009439F4"/>
    <w:rsid w:val="00952274"/>
    <w:rsid w:val="00973319"/>
    <w:rsid w:val="009751D1"/>
    <w:rsid w:val="0097529B"/>
    <w:rsid w:val="0097607E"/>
    <w:rsid w:val="00977066"/>
    <w:rsid w:val="00984A4C"/>
    <w:rsid w:val="0098673D"/>
    <w:rsid w:val="00992F81"/>
    <w:rsid w:val="009C0751"/>
    <w:rsid w:val="009C2A8F"/>
    <w:rsid w:val="009C59B2"/>
    <w:rsid w:val="009E1022"/>
    <w:rsid w:val="009E5F85"/>
    <w:rsid w:val="009E6945"/>
    <w:rsid w:val="009F3224"/>
    <w:rsid w:val="009F57E2"/>
    <w:rsid w:val="00A15B6A"/>
    <w:rsid w:val="00A20C48"/>
    <w:rsid w:val="00A221DD"/>
    <w:rsid w:val="00A40310"/>
    <w:rsid w:val="00A41B8F"/>
    <w:rsid w:val="00A73C8A"/>
    <w:rsid w:val="00A854DD"/>
    <w:rsid w:val="00A87185"/>
    <w:rsid w:val="00A95930"/>
    <w:rsid w:val="00A95FD6"/>
    <w:rsid w:val="00AA0871"/>
    <w:rsid w:val="00AA4D08"/>
    <w:rsid w:val="00AB25DE"/>
    <w:rsid w:val="00AB339C"/>
    <w:rsid w:val="00AD38DE"/>
    <w:rsid w:val="00AD6E3F"/>
    <w:rsid w:val="00AE01C3"/>
    <w:rsid w:val="00AE4483"/>
    <w:rsid w:val="00AF02B4"/>
    <w:rsid w:val="00AF4F1D"/>
    <w:rsid w:val="00B0231F"/>
    <w:rsid w:val="00B13BBC"/>
    <w:rsid w:val="00B175DF"/>
    <w:rsid w:val="00B26895"/>
    <w:rsid w:val="00B30888"/>
    <w:rsid w:val="00B45D99"/>
    <w:rsid w:val="00B54673"/>
    <w:rsid w:val="00B571C6"/>
    <w:rsid w:val="00B630AE"/>
    <w:rsid w:val="00B74843"/>
    <w:rsid w:val="00B74E5E"/>
    <w:rsid w:val="00B76A66"/>
    <w:rsid w:val="00BA0FD9"/>
    <w:rsid w:val="00BA3AD9"/>
    <w:rsid w:val="00BB31A6"/>
    <w:rsid w:val="00BB7CF9"/>
    <w:rsid w:val="00BC646E"/>
    <w:rsid w:val="00BE10B8"/>
    <w:rsid w:val="00BE23C5"/>
    <w:rsid w:val="00BE29EA"/>
    <w:rsid w:val="00BE2C6D"/>
    <w:rsid w:val="00BF192C"/>
    <w:rsid w:val="00C00F6F"/>
    <w:rsid w:val="00C0797C"/>
    <w:rsid w:val="00C10A70"/>
    <w:rsid w:val="00C17683"/>
    <w:rsid w:val="00C27C1A"/>
    <w:rsid w:val="00C35D82"/>
    <w:rsid w:val="00C3648D"/>
    <w:rsid w:val="00C41E7F"/>
    <w:rsid w:val="00C576B0"/>
    <w:rsid w:val="00C7739B"/>
    <w:rsid w:val="00C812B6"/>
    <w:rsid w:val="00C86F60"/>
    <w:rsid w:val="00C90AED"/>
    <w:rsid w:val="00C91903"/>
    <w:rsid w:val="00CA4CB4"/>
    <w:rsid w:val="00CA6581"/>
    <w:rsid w:val="00CB2703"/>
    <w:rsid w:val="00CB345C"/>
    <w:rsid w:val="00CB4872"/>
    <w:rsid w:val="00CB666D"/>
    <w:rsid w:val="00CB79AE"/>
    <w:rsid w:val="00CC12E4"/>
    <w:rsid w:val="00CC34E2"/>
    <w:rsid w:val="00CC37E3"/>
    <w:rsid w:val="00CD6BC8"/>
    <w:rsid w:val="00CE097C"/>
    <w:rsid w:val="00CF4D24"/>
    <w:rsid w:val="00CF5884"/>
    <w:rsid w:val="00CF6FD5"/>
    <w:rsid w:val="00D01F08"/>
    <w:rsid w:val="00D05149"/>
    <w:rsid w:val="00D10895"/>
    <w:rsid w:val="00D35295"/>
    <w:rsid w:val="00D37892"/>
    <w:rsid w:val="00D40717"/>
    <w:rsid w:val="00D41A43"/>
    <w:rsid w:val="00D41AD5"/>
    <w:rsid w:val="00D84712"/>
    <w:rsid w:val="00D93AC6"/>
    <w:rsid w:val="00DA7C26"/>
    <w:rsid w:val="00DB1D03"/>
    <w:rsid w:val="00DC6A3E"/>
    <w:rsid w:val="00DC7692"/>
    <w:rsid w:val="00DD0630"/>
    <w:rsid w:val="00DE4756"/>
    <w:rsid w:val="00DE6617"/>
    <w:rsid w:val="00DF535A"/>
    <w:rsid w:val="00DF5A46"/>
    <w:rsid w:val="00E143DA"/>
    <w:rsid w:val="00E17567"/>
    <w:rsid w:val="00E17D15"/>
    <w:rsid w:val="00E3188A"/>
    <w:rsid w:val="00E31B21"/>
    <w:rsid w:val="00E36A25"/>
    <w:rsid w:val="00E536F9"/>
    <w:rsid w:val="00E55E63"/>
    <w:rsid w:val="00E71E8C"/>
    <w:rsid w:val="00E76F9A"/>
    <w:rsid w:val="00E81054"/>
    <w:rsid w:val="00E83E66"/>
    <w:rsid w:val="00EB5496"/>
    <w:rsid w:val="00EB7D69"/>
    <w:rsid w:val="00EC3637"/>
    <w:rsid w:val="00EC3F61"/>
    <w:rsid w:val="00EC579D"/>
    <w:rsid w:val="00ED0680"/>
    <w:rsid w:val="00EF11D9"/>
    <w:rsid w:val="00F02BB8"/>
    <w:rsid w:val="00F146D3"/>
    <w:rsid w:val="00F44D8E"/>
    <w:rsid w:val="00F47F09"/>
    <w:rsid w:val="00F53E92"/>
    <w:rsid w:val="00F54093"/>
    <w:rsid w:val="00F55502"/>
    <w:rsid w:val="00F74941"/>
    <w:rsid w:val="00F76310"/>
    <w:rsid w:val="00F776BE"/>
    <w:rsid w:val="00F77C97"/>
    <w:rsid w:val="00F813E7"/>
    <w:rsid w:val="00F8374F"/>
    <w:rsid w:val="00F85C13"/>
    <w:rsid w:val="00F967D4"/>
    <w:rsid w:val="00F97FBD"/>
    <w:rsid w:val="00FA7791"/>
    <w:rsid w:val="00FB1A30"/>
    <w:rsid w:val="00FB3DAB"/>
    <w:rsid w:val="00FC40ED"/>
    <w:rsid w:val="00FD79A9"/>
    <w:rsid w:val="00FE323D"/>
    <w:rsid w:val="00FE5581"/>
    <w:rsid w:val="00FF37F4"/>
    <w:rsid w:val="00FF387D"/>
    <w:rsid w:val="00FF3A12"/>
    <w:rsid w:val="00FF55E5"/>
    <w:rsid w:val="00FF5D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8FF"/>
    <w:rPr>
      <w:lang w:val="ro-RO"/>
    </w:rPr>
  </w:style>
  <w:style w:type="paragraph" w:styleId="Titlu3">
    <w:name w:val="heading 3"/>
    <w:basedOn w:val="Normal"/>
    <w:next w:val="Normal"/>
    <w:link w:val="Titlu3Caracter"/>
    <w:uiPriority w:val="9"/>
    <w:unhideWhenUsed/>
    <w:qFormat/>
    <w:rsid w:val="0021199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lu4">
    <w:name w:val="heading 4"/>
    <w:basedOn w:val="Normal"/>
    <w:link w:val="Titlu4Caracter"/>
    <w:uiPriority w:val="9"/>
    <w:qFormat/>
    <w:rsid w:val="00F53E92"/>
    <w:pPr>
      <w:spacing w:before="100" w:beforeAutospacing="1" w:after="100" w:afterAutospacing="1"/>
      <w:outlineLvl w:val="3"/>
    </w:pPr>
    <w:rPr>
      <w:rFonts w:ascii="Times New Roman" w:eastAsia="Times New Roman" w:hAnsi="Times New Roman" w:cs="Times New Roman"/>
      <w:b/>
      <w:bCs/>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Scriptoria bullet points,List Paragraph 1,Table of contents numbered,List Paragraph in table,PDP DOCUMENT SUBTITLE,Bullets,List Paragraph (numbered (a)),Bullet Points,Liste Paragraf,Paragraphe de liste PBLH,Graph &amp; Table tite,Titre1"/>
    <w:basedOn w:val="Normal"/>
    <w:link w:val="ListparagrafCaracter"/>
    <w:uiPriority w:val="99"/>
    <w:qFormat/>
    <w:rsid w:val="001E683F"/>
    <w:pPr>
      <w:ind w:left="720"/>
      <w:contextualSpacing/>
    </w:pPr>
  </w:style>
  <w:style w:type="table" w:styleId="GrilTabel">
    <w:name w:val="Table Grid"/>
    <w:basedOn w:val="TabelNormal"/>
    <w:uiPriority w:val="39"/>
    <w:rsid w:val="001E6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Fontdeparagrafimplicit"/>
    <w:rsid w:val="003034C2"/>
    <w:rPr>
      <w:rFonts w:ascii="ArialMT" w:hAnsi="ArialMT" w:hint="default"/>
      <w:b w:val="0"/>
      <w:bCs w:val="0"/>
      <w:i w:val="0"/>
      <w:iCs w:val="0"/>
      <w:color w:val="000000"/>
      <w:sz w:val="22"/>
      <w:szCs w:val="22"/>
    </w:rPr>
  </w:style>
  <w:style w:type="character" w:customStyle="1" w:styleId="fontstyle21">
    <w:name w:val="fontstyle21"/>
    <w:basedOn w:val="Fontdeparagrafimplicit"/>
    <w:rsid w:val="00BA3AD9"/>
    <w:rPr>
      <w:rFonts w:ascii="SymbolMT" w:hAnsi="SymbolMT" w:hint="default"/>
      <w:b w:val="0"/>
      <w:bCs w:val="0"/>
      <w:i w:val="0"/>
      <w:iCs w:val="0"/>
      <w:color w:val="000000"/>
      <w:sz w:val="22"/>
      <w:szCs w:val="22"/>
    </w:rPr>
  </w:style>
  <w:style w:type="paragraph" w:styleId="Textnotdesubsol">
    <w:name w:val="footnote text"/>
    <w:aliases w:val="Footnote Text Char Char Char Char,Footnote Text Char Char Char,Footnote Text Char Char Char Char Char,Footnote Text Char Char Char Char Char Char Char Char Char Char Char Char Char Char,Footnote Text4, Char,Char,single space,fn,f"/>
    <w:basedOn w:val="Normal"/>
    <w:link w:val="TextnotdesubsolCaracter"/>
    <w:uiPriority w:val="99"/>
    <w:unhideWhenUsed/>
    <w:qFormat/>
    <w:rsid w:val="00FF37F4"/>
    <w:rPr>
      <w:sz w:val="20"/>
      <w:szCs w:val="20"/>
    </w:rPr>
  </w:style>
  <w:style w:type="character" w:customStyle="1" w:styleId="TextnotdesubsolCaracter">
    <w:name w:val="Text notă de subsol Caracter"/>
    <w:aliases w:val="Footnote Text Char Char Char Char Caracter,Footnote Text Char Char Char Caracter,Footnote Text Char Char Char Char Char Caracter,Footnote Text Char Char Char Char Char Char Char Char Char Char Char Char Char Char Caracter"/>
    <w:basedOn w:val="Fontdeparagrafimplicit"/>
    <w:link w:val="Textnotdesubsol"/>
    <w:uiPriority w:val="99"/>
    <w:rsid w:val="00FF37F4"/>
    <w:rPr>
      <w:sz w:val="20"/>
      <w:szCs w:val="20"/>
    </w:rPr>
  </w:style>
  <w:style w:type="character" w:styleId="Referinnotdesubsol">
    <w:name w:val="footnote reference"/>
    <w:aliases w:val="ftref,Times 10 Point,Exposant 3 Point,Footnote symbol,Footnote reference number,EN Footnote Reference,note TESI,16 Point,Superscript 6 Point,BVI fnr,Char Char1,FOOTNOTES Char1,fn Char1,single space Char1,ft Char1,Ref"/>
    <w:basedOn w:val="Fontdeparagrafimplicit"/>
    <w:link w:val="FNRefeCharChar"/>
    <w:uiPriority w:val="99"/>
    <w:unhideWhenUsed/>
    <w:rsid w:val="00FF37F4"/>
    <w:rPr>
      <w:vertAlign w:val="superscript"/>
    </w:rPr>
  </w:style>
  <w:style w:type="paragraph" w:customStyle="1" w:styleId="tt">
    <w:name w:val="tt"/>
    <w:basedOn w:val="Normal"/>
    <w:rsid w:val="00FF37F4"/>
    <w:pPr>
      <w:spacing w:before="100" w:beforeAutospacing="1" w:after="100" w:afterAutospacing="1"/>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FF37F4"/>
    <w:pPr>
      <w:spacing w:before="100" w:beforeAutospacing="1" w:after="100" w:afterAutospacing="1"/>
    </w:pPr>
    <w:rPr>
      <w:rFonts w:ascii="Times New Roman" w:eastAsia="Times New Roman" w:hAnsi="Times New Roman" w:cs="Times New Roman"/>
      <w:sz w:val="24"/>
      <w:szCs w:val="24"/>
      <w:lang w:val="en-US"/>
    </w:rPr>
  </w:style>
  <w:style w:type="character" w:styleId="Referincomentariu">
    <w:name w:val="annotation reference"/>
    <w:basedOn w:val="Fontdeparagrafimplicit"/>
    <w:uiPriority w:val="99"/>
    <w:semiHidden/>
    <w:unhideWhenUsed/>
    <w:rsid w:val="00D10895"/>
    <w:rPr>
      <w:sz w:val="16"/>
      <w:szCs w:val="16"/>
    </w:rPr>
  </w:style>
  <w:style w:type="paragraph" w:styleId="Textcomentariu">
    <w:name w:val="annotation text"/>
    <w:basedOn w:val="Normal"/>
    <w:link w:val="TextcomentariuCaracter"/>
    <w:uiPriority w:val="99"/>
    <w:semiHidden/>
    <w:unhideWhenUsed/>
    <w:rsid w:val="00D10895"/>
    <w:rPr>
      <w:sz w:val="20"/>
      <w:szCs w:val="20"/>
    </w:rPr>
  </w:style>
  <w:style w:type="character" w:customStyle="1" w:styleId="TextcomentariuCaracter">
    <w:name w:val="Text comentariu Caracter"/>
    <w:basedOn w:val="Fontdeparagrafimplicit"/>
    <w:link w:val="Textcomentariu"/>
    <w:uiPriority w:val="99"/>
    <w:semiHidden/>
    <w:rsid w:val="00D10895"/>
    <w:rPr>
      <w:sz w:val="20"/>
      <w:szCs w:val="20"/>
    </w:rPr>
  </w:style>
  <w:style w:type="paragraph" w:styleId="SubiectComentariu">
    <w:name w:val="annotation subject"/>
    <w:basedOn w:val="Textcomentariu"/>
    <w:next w:val="Textcomentariu"/>
    <w:link w:val="SubiectComentariuCaracter"/>
    <w:uiPriority w:val="99"/>
    <w:semiHidden/>
    <w:unhideWhenUsed/>
    <w:rsid w:val="00D10895"/>
    <w:rPr>
      <w:b/>
      <w:bCs/>
    </w:rPr>
  </w:style>
  <w:style w:type="character" w:customStyle="1" w:styleId="SubiectComentariuCaracter">
    <w:name w:val="Subiect Comentariu Caracter"/>
    <w:basedOn w:val="TextcomentariuCaracter"/>
    <w:link w:val="SubiectComentariu"/>
    <w:uiPriority w:val="99"/>
    <w:semiHidden/>
    <w:rsid w:val="00D10895"/>
    <w:rPr>
      <w:b/>
      <w:bCs/>
      <w:sz w:val="20"/>
      <w:szCs w:val="20"/>
    </w:rPr>
  </w:style>
  <w:style w:type="paragraph" w:styleId="TextnBalon">
    <w:name w:val="Balloon Text"/>
    <w:basedOn w:val="Normal"/>
    <w:link w:val="TextnBalonCaracter"/>
    <w:uiPriority w:val="99"/>
    <w:semiHidden/>
    <w:unhideWhenUsed/>
    <w:rsid w:val="00D1089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10895"/>
    <w:rPr>
      <w:rFonts w:ascii="Segoe UI" w:hAnsi="Segoe UI" w:cs="Segoe UI"/>
      <w:sz w:val="18"/>
      <w:szCs w:val="18"/>
    </w:rPr>
  </w:style>
  <w:style w:type="character" w:styleId="Robust">
    <w:name w:val="Strong"/>
    <w:basedOn w:val="Fontdeparagrafimplicit"/>
    <w:uiPriority w:val="22"/>
    <w:qFormat/>
    <w:rsid w:val="00506065"/>
    <w:rPr>
      <w:b/>
      <w:bCs/>
    </w:rPr>
  </w:style>
  <w:style w:type="character" w:customStyle="1" w:styleId="Titlu4Caracter">
    <w:name w:val="Titlu 4 Caracter"/>
    <w:basedOn w:val="Fontdeparagrafimplicit"/>
    <w:link w:val="Titlu4"/>
    <w:uiPriority w:val="9"/>
    <w:rsid w:val="00F53E92"/>
    <w:rPr>
      <w:rFonts w:ascii="Times New Roman" w:eastAsia="Times New Roman" w:hAnsi="Times New Roman" w:cs="Times New Roman"/>
      <w:b/>
      <w:bCs/>
      <w:sz w:val="24"/>
      <w:szCs w:val="24"/>
      <w:lang w:val="en-US"/>
    </w:rPr>
  </w:style>
  <w:style w:type="paragraph" w:styleId="Antet">
    <w:name w:val="header"/>
    <w:basedOn w:val="Normal"/>
    <w:link w:val="AntetCaracter"/>
    <w:uiPriority w:val="99"/>
    <w:unhideWhenUsed/>
    <w:rsid w:val="00A95930"/>
    <w:pPr>
      <w:tabs>
        <w:tab w:val="center" w:pos="4680"/>
        <w:tab w:val="right" w:pos="9360"/>
      </w:tabs>
    </w:pPr>
  </w:style>
  <w:style w:type="character" w:customStyle="1" w:styleId="AntetCaracter">
    <w:name w:val="Antet Caracter"/>
    <w:basedOn w:val="Fontdeparagrafimplicit"/>
    <w:link w:val="Antet"/>
    <w:uiPriority w:val="99"/>
    <w:rsid w:val="00A95930"/>
  </w:style>
  <w:style w:type="paragraph" w:styleId="Subsol">
    <w:name w:val="footer"/>
    <w:basedOn w:val="Normal"/>
    <w:link w:val="SubsolCaracter"/>
    <w:uiPriority w:val="99"/>
    <w:unhideWhenUsed/>
    <w:rsid w:val="00A95930"/>
    <w:pPr>
      <w:tabs>
        <w:tab w:val="center" w:pos="4680"/>
        <w:tab w:val="right" w:pos="9360"/>
      </w:tabs>
    </w:pPr>
  </w:style>
  <w:style w:type="character" w:customStyle="1" w:styleId="SubsolCaracter">
    <w:name w:val="Subsol Caracter"/>
    <w:basedOn w:val="Fontdeparagrafimplicit"/>
    <w:link w:val="Subsol"/>
    <w:uiPriority w:val="99"/>
    <w:rsid w:val="00A95930"/>
  </w:style>
  <w:style w:type="character" w:styleId="Hyperlink">
    <w:name w:val="Hyperlink"/>
    <w:basedOn w:val="Fontdeparagrafimplicit"/>
    <w:uiPriority w:val="99"/>
    <w:unhideWhenUsed/>
    <w:rsid w:val="00DE4756"/>
    <w:rPr>
      <w:color w:val="0000FF"/>
      <w:u w:val="single"/>
    </w:rPr>
  </w:style>
  <w:style w:type="paragraph" w:customStyle="1" w:styleId="cb">
    <w:name w:val="cb"/>
    <w:basedOn w:val="Normal"/>
    <w:rsid w:val="00FE5581"/>
    <w:pPr>
      <w:spacing w:before="100" w:beforeAutospacing="1" w:after="100" w:afterAutospacing="1"/>
    </w:pPr>
    <w:rPr>
      <w:rFonts w:ascii="Times New Roman" w:eastAsia="Times New Roman" w:hAnsi="Times New Roman" w:cs="Times New Roman"/>
      <w:sz w:val="24"/>
      <w:szCs w:val="24"/>
      <w:lang w:val="en-US"/>
    </w:rPr>
  </w:style>
  <w:style w:type="paragraph" w:customStyle="1" w:styleId="Default">
    <w:name w:val="Default"/>
    <w:rsid w:val="005F5F5F"/>
    <w:pPr>
      <w:autoSpaceDE w:val="0"/>
      <w:autoSpaceDN w:val="0"/>
      <w:adjustRightInd w:val="0"/>
    </w:pPr>
    <w:rPr>
      <w:rFonts w:ascii="Symbol" w:hAnsi="Symbol" w:cs="Symbol"/>
      <w:color w:val="000000"/>
      <w:sz w:val="24"/>
      <w:szCs w:val="24"/>
      <w:lang w:val="en-US"/>
    </w:rPr>
  </w:style>
  <w:style w:type="character" w:customStyle="1" w:styleId="Titlu3Caracter">
    <w:name w:val="Titlu 3 Caracter"/>
    <w:basedOn w:val="Fontdeparagrafimplicit"/>
    <w:link w:val="Titlu3"/>
    <w:uiPriority w:val="9"/>
    <w:rsid w:val="00211991"/>
    <w:rPr>
      <w:rFonts w:asciiTheme="majorHAnsi" w:eastAsiaTheme="majorEastAsia" w:hAnsiTheme="majorHAnsi" w:cstheme="majorBidi"/>
      <w:color w:val="1F3763" w:themeColor="accent1" w:themeShade="7F"/>
      <w:sz w:val="24"/>
      <w:szCs w:val="24"/>
      <w:lang w:val="ro-RO"/>
    </w:rPr>
  </w:style>
  <w:style w:type="paragraph" w:styleId="Corptext">
    <w:name w:val="Body Text"/>
    <w:basedOn w:val="Normal"/>
    <w:link w:val="CorptextCaracter"/>
    <w:uiPriority w:val="1"/>
    <w:unhideWhenUsed/>
    <w:qFormat/>
    <w:rsid w:val="00795722"/>
    <w:pPr>
      <w:widowControl w:val="0"/>
      <w:autoSpaceDE w:val="0"/>
      <w:autoSpaceDN w:val="0"/>
    </w:pPr>
    <w:rPr>
      <w:rFonts w:ascii="Arial" w:eastAsia="Arial" w:hAnsi="Arial" w:cs="Arial"/>
      <w:lang w:eastAsia="ro-RO" w:bidi="ro-RO"/>
    </w:rPr>
  </w:style>
  <w:style w:type="character" w:customStyle="1" w:styleId="CorptextCaracter">
    <w:name w:val="Corp text Caracter"/>
    <w:basedOn w:val="Fontdeparagrafimplicit"/>
    <w:link w:val="Corptext"/>
    <w:uiPriority w:val="1"/>
    <w:rsid w:val="00795722"/>
    <w:rPr>
      <w:rFonts w:ascii="Arial" w:eastAsia="Arial" w:hAnsi="Arial" w:cs="Arial"/>
      <w:lang w:val="ro-RO" w:eastAsia="ro-RO" w:bidi="ro-RO"/>
    </w:rPr>
  </w:style>
  <w:style w:type="character" w:customStyle="1" w:styleId="UnresolvedMention">
    <w:name w:val="Unresolved Mention"/>
    <w:basedOn w:val="Fontdeparagrafimplicit"/>
    <w:uiPriority w:val="99"/>
    <w:semiHidden/>
    <w:unhideWhenUsed/>
    <w:rsid w:val="006C1FED"/>
    <w:rPr>
      <w:color w:val="605E5C"/>
      <w:shd w:val="clear" w:color="auto" w:fill="E1DFDD"/>
    </w:rPr>
  </w:style>
  <w:style w:type="character" w:customStyle="1" w:styleId="ListparagrafCaracter">
    <w:name w:val="Listă paragraf Caracter"/>
    <w:aliases w:val="Scriptoria bullet points Caracter,List Paragraph 1 Caracter,Table of contents numbered Caracter,List Paragraph in table Caracter,PDP DOCUMENT SUBTITLE Caracter,Bullets Caracter,List Paragraph (numbered (a)) Caracter"/>
    <w:basedOn w:val="Fontdeparagrafimplicit"/>
    <w:link w:val="Listparagraf"/>
    <w:uiPriority w:val="34"/>
    <w:qFormat/>
    <w:locked/>
    <w:rsid w:val="00FB3DAB"/>
    <w:rPr>
      <w:lang w:val="ro-RO"/>
    </w:rPr>
  </w:style>
  <w:style w:type="character" w:customStyle="1" w:styleId="sttart">
    <w:name w:val="st_tart"/>
    <w:rsid w:val="00FB3DAB"/>
  </w:style>
  <w:style w:type="character" w:customStyle="1" w:styleId="stcpt">
    <w:name w:val="st_cpt"/>
    <w:rsid w:val="00FB3DAB"/>
  </w:style>
  <w:style w:type="paragraph" w:customStyle="1" w:styleId="FNRefeCharChar">
    <w:name w:val="FNRefe Char Char"/>
    <w:aliases w:val="BVI fnr Char Char, BVI fnr Char Char Char, BVI fnr Car Car Char Char Char,BVI fnr Car Char Char Char, BVI fnr Car Car Car Car Char Char Char Char Char,BVI fnr Char Char Char,BVI fnr Car Car Char Char Char"/>
    <w:basedOn w:val="Normal"/>
    <w:link w:val="Referinnotdesubsol"/>
    <w:uiPriority w:val="99"/>
    <w:rsid w:val="00B0231F"/>
    <w:pPr>
      <w:spacing w:after="160" w:line="240" w:lineRule="exact"/>
    </w:pPr>
    <w:rPr>
      <w:vertAlign w:val="superscript"/>
      <w:lang w:val="en-GB"/>
    </w:rPr>
  </w:style>
  <w:style w:type="character" w:customStyle="1" w:styleId="sttlitera">
    <w:name w:val="st_tlitera"/>
    <w:rsid w:val="00365F59"/>
  </w:style>
  <w:style w:type="paragraph" w:styleId="Frspaiere">
    <w:name w:val="No Spacing"/>
    <w:uiPriority w:val="1"/>
    <w:qFormat/>
    <w:rsid w:val="000651EA"/>
    <w:rPr>
      <w:lang w:val="ru-RU"/>
    </w:rPr>
  </w:style>
  <w:style w:type="paragraph" w:customStyle="1" w:styleId="Standard">
    <w:name w:val="Standard"/>
    <w:rsid w:val="00576B04"/>
    <w:pPr>
      <w:suppressAutoHyphens/>
      <w:autoSpaceDN w:val="0"/>
      <w:spacing w:after="160" w:line="254" w:lineRule="auto"/>
    </w:pPr>
    <w:rPr>
      <w:rFonts w:ascii="Calibri" w:eastAsia="Calibri" w:hAnsi="Calibri" w:cs="Times New Roman"/>
      <w:kern w:val="3"/>
      <w:lang w:val="en-US"/>
    </w:rPr>
  </w:style>
</w:styles>
</file>

<file path=word/webSettings.xml><?xml version="1.0" encoding="utf-8"?>
<w:webSettings xmlns:r="http://schemas.openxmlformats.org/officeDocument/2006/relationships" xmlns:w="http://schemas.openxmlformats.org/wordprocessingml/2006/main">
  <w:divs>
    <w:div w:id="519248053">
      <w:bodyDiv w:val="1"/>
      <w:marLeft w:val="0"/>
      <w:marRight w:val="0"/>
      <w:marTop w:val="0"/>
      <w:marBottom w:val="0"/>
      <w:divBdr>
        <w:top w:val="none" w:sz="0" w:space="0" w:color="auto"/>
        <w:left w:val="none" w:sz="0" w:space="0" w:color="auto"/>
        <w:bottom w:val="none" w:sz="0" w:space="0" w:color="auto"/>
        <w:right w:val="none" w:sz="0" w:space="0" w:color="auto"/>
      </w:divBdr>
    </w:div>
    <w:div w:id="609510487">
      <w:bodyDiv w:val="1"/>
      <w:marLeft w:val="0"/>
      <w:marRight w:val="0"/>
      <w:marTop w:val="0"/>
      <w:marBottom w:val="0"/>
      <w:divBdr>
        <w:top w:val="none" w:sz="0" w:space="0" w:color="auto"/>
        <w:left w:val="none" w:sz="0" w:space="0" w:color="auto"/>
        <w:bottom w:val="none" w:sz="0" w:space="0" w:color="auto"/>
        <w:right w:val="none" w:sz="0" w:space="0" w:color="auto"/>
      </w:divBdr>
    </w:div>
    <w:div w:id="682904407">
      <w:bodyDiv w:val="1"/>
      <w:marLeft w:val="0"/>
      <w:marRight w:val="0"/>
      <w:marTop w:val="0"/>
      <w:marBottom w:val="0"/>
      <w:divBdr>
        <w:top w:val="none" w:sz="0" w:space="0" w:color="auto"/>
        <w:left w:val="none" w:sz="0" w:space="0" w:color="auto"/>
        <w:bottom w:val="none" w:sz="0" w:space="0" w:color="auto"/>
        <w:right w:val="none" w:sz="0" w:space="0" w:color="auto"/>
      </w:divBdr>
    </w:div>
    <w:div w:id="857352740">
      <w:bodyDiv w:val="1"/>
      <w:marLeft w:val="0"/>
      <w:marRight w:val="0"/>
      <w:marTop w:val="0"/>
      <w:marBottom w:val="0"/>
      <w:divBdr>
        <w:top w:val="none" w:sz="0" w:space="0" w:color="auto"/>
        <w:left w:val="none" w:sz="0" w:space="0" w:color="auto"/>
        <w:bottom w:val="none" w:sz="0" w:space="0" w:color="auto"/>
        <w:right w:val="none" w:sz="0" w:space="0" w:color="auto"/>
      </w:divBdr>
    </w:div>
    <w:div w:id="960959223">
      <w:bodyDiv w:val="1"/>
      <w:marLeft w:val="0"/>
      <w:marRight w:val="0"/>
      <w:marTop w:val="0"/>
      <w:marBottom w:val="0"/>
      <w:divBdr>
        <w:top w:val="none" w:sz="0" w:space="0" w:color="auto"/>
        <w:left w:val="none" w:sz="0" w:space="0" w:color="auto"/>
        <w:bottom w:val="none" w:sz="0" w:space="0" w:color="auto"/>
        <w:right w:val="none" w:sz="0" w:space="0" w:color="auto"/>
      </w:divBdr>
    </w:div>
    <w:div w:id="1209027535">
      <w:bodyDiv w:val="1"/>
      <w:marLeft w:val="0"/>
      <w:marRight w:val="0"/>
      <w:marTop w:val="0"/>
      <w:marBottom w:val="0"/>
      <w:divBdr>
        <w:top w:val="none" w:sz="0" w:space="0" w:color="auto"/>
        <w:left w:val="none" w:sz="0" w:space="0" w:color="auto"/>
        <w:bottom w:val="none" w:sz="0" w:space="0" w:color="auto"/>
        <w:right w:val="none" w:sz="0" w:space="0" w:color="auto"/>
      </w:divBdr>
      <w:divsChild>
        <w:div w:id="1049109409">
          <w:marLeft w:val="547"/>
          <w:marRight w:val="0"/>
          <w:marTop w:val="60"/>
          <w:marBottom w:val="0"/>
          <w:divBdr>
            <w:top w:val="none" w:sz="0" w:space="0" w:color="auto"/>
            <w:left w:val="none" w:sz="0" w:space="0" w:color="auto"/>
            <w:bottom w:val="none" w:sz="0" w:space="0" w:color="auto"/>
            <w:right w:val="none" w:sz="0" w:space="0" w:color="auto"/>
          </w:divBdr>
        </w:div>
        <w:div w:id="1232278121">
          <w:marLeft w:val="547"/>
          <w:marRight w:val="0"/>
          <w:marTop w:val="60"/>
          <w:marBottom w:val="0"/>
          <w:divBdr>
            <w:top w:val="none" w:sz="0" w:space="0" w:color="auto"/>
            <w:left w:val="none" w:sz="0" w:space="0" w:color="auto"/>
            <w:bottom w:val="none" w:sz="0" w:space="0" w:color="auto"/>
            <w:right w:val="none" w:sz="0" w:space="0" w:color="auto"/>
          </w:divBdr>
        </w:div>
      </w:divsChild>
    </w:div>
    <w:div w:id="1288781694">
      <w:bodyDiv w:val="1"/>
      <w:marLeft w:val="0"/>
      <w:marRight w:val="0"/>
      <w:marTop w:val="0"/>
      <w:marBottom w:val="0"/>
      <w:divBdr>
        <w:top w:val="none" w:sz="0" w:space="0" w:color="auto"/>
        <w:left w:val="none" w:sz="0" w:space="0" w:color="auto"/>
        <w:bottom w:val="none" w:sz="0" w:space="0" w:color="auto"/>
        <w:right w:val="none" w:sz="0" w:space="0" w:color="auto"/>
      </w:divBdr>
    </w:div>
    <w:div w:id="1366251160">
      <w:bodyDiv w:val="1"/>
      <w:marLeft w:val="0"/>
      <w:marRight w:val="0"/>
      <w:marTop w:val="0"/>
      <w:marBottom w:val="0"/>
      <w:divBdr>
        <w:top w:val="none" w:sz="0" w:space="0" w:color="auto"/>
        <w:left w:val="none" w:sz="0" w:space="0" w:color="auto"/>
        <w:bottom w:val="none" w:sz="0" w:space="0" w:color="auto"/>
        <w:right w:val="none" w:sz="0" w:space="0" w:color="auto"/>
      </w:divBdr>
    </w:div>
    <w:div w:id="1366558525">
      <w:bodyDiv w:val="1"/>
      <w:marLeft w:val="0"/>
      <w:marRight w:val="0"/>
      <w:marTop w:val="0"/>
      <w:marBottom w:val="0"/>
      <w:divBdr>
        <w:top w:val="none" w:sz="0" w:space="0" w:color="auto"/>
        <w:left w:val="none" w:sz="0" w:space="0" w:color="auto"/>
        <w:bottom w:val="none" w:sz="0" w:space="0" w:color="auto"/>
        <w:right w:val="none" w:sz="0" w:space="0" w:color="auto"/>
      </w:divBdr>
    </w:div>
    <w:div w:id="1410732244">
      <w:bodyDiv w:val="1"/>
      <w:marLeft w:val="0"/>
      <w:marRight w:val="0"/>
      <w:marTop w:val="0"/>
      <w:marBottom w:val="0"/>
      <w:divBdr>
        <w:top w:val="none" w:sz="0" w:space="0" w:color="auto"/>
        <w:left w:val="none" w:sz="0" w:space="0" w:color="auto"/>
        <w:bottom w:val="none" w:sz="0" w:space="0" w:color="auto"/>
        <w:right w:val="none" w:sz="0" w:space="0" w:color="auto"/>
      </w:divBdr>
    </w:div>
    <w:div w:id="1501045672">
      <w:bodyDiv w:val="1"/>
      <w:marLeft w:val="0"/>
      <w:marRight w:val="0"/>
      <w:marTop w:val="0"/>
      <w:marBottom w:val="0"/>
      <w:divBdr>
        <w:top w:val="none" w:sz="0" w:space="0" w:color="auto"/>
        <w:left w:val="none" w:sz="0" w:space="0" w:color="auto"/>
        <w:bottom w:val="none" w:sz="0" w:space="0" w:color="auto"/>
        <w:right w:val="none" w:sz="0" w:space="0" w:color="auto"/>
      </w:divBdr>
      <w:divsChild>
        <w:div w:id="1659915722">
          <w:marLeft w:val="547"/>
          <w:marRight w:val="0"/>
          <w:marTop w:val="60"/>
          <w:marBottom w:val="120"/>
          <w:divBdr>
            <w:top w:val="none" w:sz="0" w:space="0" w:color="auto"/>
            <w:left w:val="none" w:sz="0" w:space="0" w:color="auto"/>
            <w:bottom w:val="none" w:sz="0" w:space="0" w:color="auto"/>
            <w:right w:val="none" w:sz="0" w:space="0" w:color="auto"/>
          </w:divBdr>
        </w:div>
        <w:div w:id="1439372059">
          <w:marLeft w:val="547"/>
          <w:marRight w:val="0"/>
          <w:marTop w:val="60"/>
          <w:marBottom w:val="120"/>
          <w:divBdr>
            <w:top w:val="none" w:sz="0" w:space="0" w:color="auto"/>
            <w:left w:val="none" w:sz="0" w:space="0" w:color="auto"/>
            <w:bottom w:val="none" w:sz="0" w:space="0" w:color="auto"/>
            <w:right w:val="none" w:sz="0" w:space="0" w:color="auto"/>
          </w:divBdr>
        </w:div>
        <w:div w:id="1058211055">
          <w:marLeft w:val="547"/>
          <w:marRight w:val="0"/>
          <w:marTop w:val="60"/>
          <w:marBottom w:val="120"/>
          <w:divBdr>
            <w:top w:val="none" w:sz="0" w:space="0" w:color="auto"/>
            <w:left w:val="none" w:sz="0" w:space="0" w:color="auto"/>
            <w:bottom w:val="none" w:sz="0" w:space="0" w:color="auto"/>
            <w:right w:val="none" w:sz="0" w:space="0" w:color="auto"/>
          </w:divBdr>
        </w:div>
      </w:divsChild>
    </w:div>
    <w:div w:id="1594976058">
      <w:bodyDiv w:val="1"/>
      <w:marLeft w:val="0"/>
      <w:marRight w:val="0"/>
      <w:marTop w:val="0"/>
      <w:marBottom w:val="0"/>
      <w:divBdr>
        <w:top w:val="none" w:sz="0" w:space="0" w:color="auto"/>
        <w:left w:val="none" w:sz="0" w:space="0" w:color="auto"/>
        <w:bottom w:val="none" w:sz="0" w:space="0" w:color="auto"/>
        <w:right w:val="none" w:sz="0" w:space="0" w:color="auto"/>
      </w:divBdr>
      <w:divsChild>
        <w:div w:id="26420289">
          <w:marLeft w:val="547"/>
          <w:marRight w:val="0"/>
          <w:marTop w:val="60"/>
          <w:marBottom w:val="0"/>
          <w:divBdr>
            <w:top w:val="none" w:sz="0" w:space="0" w:color="auto"/>
            <w:left w:val="none" w:sz="0" w:space="0" w:color="auto"/>
            <w:bottom w:val="none" w:sz="0" w:space="0" w:color="auto"/>
            <w:right w:val="none" w:sz="0" w:space="0" w:color="auto"/>
          </w:divBdr>
        </w:div>
        <w:div w:id="738945261">
          <w:marLeft w:val="547"/>
          <w:marRight w:val="0"/>
          <w:marTop w:val="60"/>
          <w:marBottom w:val="0"/>
          <w:divBdr>
            <w:top w:val="none" w:sz="0" w:space="0" w:color="auto"/>
            <w:left w:val="none" w:sz="0" w:space="0" w:color="auto"/>
            <w:bottom w:val="none" w:sz="0" w:space="0" w:color="auto"/>
            <w:right w:val="none" w:sz="0" w:space="0" w:color="auto"/>
          </w:divBdr>
        </w:div>
        <w:div w:id="493882616">
          <w:marLeft w:val="547"/>
          <w:marRight w:val="0"/>
          <w:marTop w:val="60"/>
          <w:marBottom w:val="0"/>
          <w:divBdr>
            <w:top w:val="none" w:sz="0" w:space="0" w:color="auto"/>
            <w:left w:val="none" w:sz="0" w:space="0" w:color="auto"/>
            <w:bottom w:val="none" w:sz="0" w:space="0" w:color="auto"/>
            <w:right w:val="none" w:sz="0" w:space="0" w:color="auto"/>
          </w:divBdr>
        </w:div>
        <w:div w:id="468208885">
          <w:marLeft w:val="547"/>
          <w:marRight w:val="0"/>
          <w:marTop w:val="60"/>
          <w:marBottom w:val="0"/>
          <w:divBdr>
            <w:top w:val="none" w:sz="0" w:space="0" w:color="auto"/>
            <w:left w:val="none" w:sz="0" w:space="0" w:color="auto"/>
            <w:bottom w:val="none" w:sz="0" w:space="0" w:color="auto"/>
            <w:right w:val="none" w:sz="0" w:space="0" w:color="auto"/>
          </w:divBdr>
        </w:div>
        <w:div w:id="1917858234">
          <w:marLeft w:val="547"/>
          <w:marRight w:val="0"/>
          <w:marTop w:val="60"/>
          <w:marBottom w:val="0"/>
          <w:divBdr>
            <w:top w:val="none" w:sz="0" w:space="0" w:color="auto"/>
            <w:left w:val="none" w:sz="0" w:space="0" w:color="auto"/>
            <w:bottom w:val="none" w:sz="0" w:space="0" w:color="auto"/>
            <w:right w:val="none" w:sz="0" w:space="0" w:color="auto"/>
          </w:divBdr>
        </w:div>
        <w:div w:id="46757907">
          <w:marLeft w:val="547"/>
          <w:marRight w:val="0"/>
          <w:marTop w:val="60"/>
          <w:marBottom w:val="0"/>
          <w:divBdr>
            <w:top w:val="none" w:sz="0" w:space="0" w:color="auto"/>
            <w:left w:val="none" w:sz="0" w:space="0" w:color="auto"/>
            <w:bottom w:val="none" w:sz="0" w:space="0" w:color="auto"/>
            <w:right w:val="none" w:sz="0" w:space="0" w:color="auto"/>
          </w:divBdr>
        </w:div>
        <w:div w:id="895973549">
          <w:marLeft w:val="547"/>
          <w:marRight w:val="0"/>
          <w:marTop w:val="60"/>
          <w:marBottom w:val="0"/>
          <w:divBdr>
            <w:top w:val="none" w:sz="0" w:space="0" w:color="auto"/>
            <w:left w:val="none" w:sz="0" w:space="0" w:color="auto"/>
            <w:bottom w:val="none" w:sz="0" w:space="0" w:color="auto"/>
            <w:right w:val="none" w:sz="0" w:space="0" w:color="auto"/>
          </w:divBdr>
        </w:div>
        <w:div w:id="57366992">
          <w:marLeft w:val="547"/>
          <w:marRight w:val="0"/>
          <w:marTop w:val="60"/>
          <w:marBottom w:val="0"/>
          <w:divBdr>
            <w:top w:val="none" w:sz="0" w:space="0" w:color="auto"/>
            <w:left w:val="none" w:sz="0" w:space="0" w:color="auto"/>
            <w:bottom w:val="none" w:sz="0" w:space="0" w:color="auto"/>
            <w:right w:val="none" w:sz="0" w:space="0" w:color="auto"/>
          </w:divBdr>
        </w:div>
        <w:div w:id="2132093791">
          <w:marLeft w:val="547"/>
          <w:marRight w:val="0"/>
          <w:marTop w:val="60"/>
          <w:marBottom w:val="0"/>
          <w:divBdr>
            <w:top w:val="none" w:sz="0" w:space="0" w:color="auto"/>
            <w:left w:val="none" w:sz="0" w:space="0" w:color="auto"/>
            <w:bottom w:val="none" w:sz="0" w:space="0" w:color="auto"/>
            <w:right w:val="none" w:sz="0" w:space="0" w:color="auto"/>
          </w:divBdr>
        </w:div>
        <w:div w:id="696852478">
          <w:marLeft w:val="547"/>
          <w:marRight w:val="0"/>
          <w:marTop w:val="60"/>
          <w:marBottom w:val="0"/>
          <w:divBdr>
            <w:top w:val="none" w:sz="0" w:space="0" w:color="auto"/>
            <w:left w:val="none" w:sz="0" w:space="0" w:color="auto"/>
            <w:bottom w:val="none" w:sz="0" w:space="0" w:color="auto"/>
            <w:right w:val="none" w:sz="0" w:space="0" w:color="auto"/>
          </w:divBdr>
        </w:div>
      </w:divsChild>
    </w:div>
    <w:div w:id="1723553758">
      <w:bodyDiv w:val="1"/>
      <w:marLeft w:val="0"/>
      <w:marRight w:val="0"/>
      <w:marTop w:val="0"/>
      <w:marBottom w:val="0"/>
      <w:divBdr>
        <w:top w:val="none" w:sz="0" w:space="0" w:color="auto"/>
        <w:left w:val="none" w:sz="0" w:space="0" w:color="auto"/>
        <w:bottom w:val="none" w:sz="0" w:space="0" w:color="auto"/>
        <w:right w:val="none" w:sz="0" w:space="0" w:color="auto"/>
      </w:divBdr>
      <w:divsChild>
        <w:div w:id="1549534133">
          <w:marLeft w:val="547"/>
          <w:marRight w:val="0"/>
          <w:marTop w:val="0"/>
          <w:marBottom w:val="0"/>
          <w:divBdr>
            <w:top w:val="none" w:sz="0" w:space="0" w:color="auto"/>
            <w:left w:val="none" w:sz="0" w:space="0" w:color="auto"/>
            <w:bottom w:val="none" w:sz="0" w:space="0" w:color="auto"/>
            <w:right w:val="none" w:sz="0" w:space="0" w:color="auto"/>
          </w:divBdr>
        </w:div>
        <w:div w:id="995231533">
          <w:marLeft w:val="547"/>
          <w:marRight w:val="0"/>
          <w:marTop w:val="0"/>
          <w:marBottom w:val="0"/>
          <w:divBdr>
            <w:top w:val="none" w:sz="0" w:space="0" w:color="auto"/>
            <w:left w:val="none" w:sz="0" w:space="0" w:color="auto"/>
            <w:bottom w:val="none" w:sz="0" w:space="0" w:color="auto"/>
            <w:right w:val="none" w:sz="0" w:space="0" w:color="auto"/>
          </w:divBdr>
        </w:div>
        <w:div w:id="1759248506">
          <w:marLeft w:val="547"/>
          <w:marRight w:val="0"/>
          <w:marTop w:val="0"/>
          <w:marBottom w:val="0"/>
          <w:divBdr>
            <w:top w:val="none" w:sz="0" w:space="0" w:color="auto"/>
            <w:left w:val="none" w:sz="0" w:space="0" w:color="auto"/>
            <w:bottom w:val="none" w:sz="0" w:space="0" w:color="auto"/>
            <w:right w:val="none" w:sz="0" w:space="0" w:color="auto"/>
          </w:divBdr>
        </w:div>
        <w:div w:id="508063938">
          <w:marLeft w:val="547"/>
          <w:marRight w:val="0"/>
          <w:marTop w:val="0"/>
          <w:marBottom w:val="0"/>
          <w:divBdr>
            <w:top w:val="none" w:sz="0" w:space="0" w:color="auto"/>
            <w:left w:val="none" w:sz="0" w:space="0" w:color="auto"/>
            <w:bottom w:val="none" w:sz="0" w:space="0" w:color="auto"/>
            <w:right w:val="none" w:sz="0" w:space="0" w:color="auto"/>
          </w:divBdr>
        </w:div>
        <w:div w:id="1660688565">
          <w:marLeft w:val="547"/>
          <w:marRight w:val="0"/>
          <w:marTop w:val="0"/>
          <w:marBottom w:val="0"/>
          <w:divBdr>
            <w:top w:val="none" w:sz="0" w:space="0" w:color="auto"/>
            <w:left w:val="none" w:sz="0" w:space="0" w:color="auto"/>
            <w:bottom w:val="none" w:sz="0" w:space="0" w:color="auto"/>
            <w:right w:val="none" w:sz="0" w:space="0" w:color="auto"/>
          </w:divBdr>
        </w:div>
        <w:div w:id="1627926080">
          <w:marLeft w:val="547"/>
          <w:marRight w:val="0"/>
          <w:marTop w:val="0"/>
          <w:marBottom w:val="0"/>
          <w:divBdr>
            <w:top w:val="none" w:sz="0" w:space="0" w:color="auto"/>
            <w:left w:val="none" w:sz="0" w:space="0" w:color="auto"/>
            <w:bottom w:val="none" w:sz="0" w:space="0" w:color="auto"/>
            <w:right w:val="none" w:sz="0" w:space="0" w:color="auto"/>
          </w:divBdr>
        </w:div>
      </w:divsChild>
    </w:div>
    <w:div w:id="1987777051">
      <w:bodyDiv w:val="1"/>
      <w:marLeft w:val="0"/>
      <w:marRight w:val="0"/>
      <w:marTop w:val="0"/>
      <w:marBottom w:val="0"/>
      <w:divBdr>
        <w:top w:val="none" w:sz="0" w:space="0" w:color="auto"/>
        <w:left w:val="none" w:sz="0" w:space="0" w:color="auto"/>
        <w:bottom w:val="none" w:sz="0" w:space="0" w:color="auto"/>
        <w:right w:val="none" w:sz="0" w:space="0" w:color="auto"/>
      </w:divBdr>
      <w:divsChild>
        <w:div w:id="1883706178">
          <w:marLeft w:val="547"/>
          <w:marRight w:val="0"/>
          <w:marTop w:val="0"/>
          <w:marBottom w:val="0"/>
          <w:divBdr>
            <w:top w:val="none" w:sz="0" w:space="0" w:color="auto"/>
            <w:left w:val="none" w:sz="0" w:space="0" w:color="auto"/>
            <w:bottom w:val="none" w:sz="0" w:space="0" w:color="auto"/>
            <w:right w:val="none" w:sz="0" w:space="0" w:color="auto"/>
          </w:divBdr>
        </w:div>
        <w:div w:id="634143752">
          <w:marLeft w:val="547"/>
          <w:marRight w:val="0"/>
          <w:marTop w:val="0"/>
          <w:marBottom w:val="0"/>
          <w:divBdr>
            <w:top w:val="none" w:sz="0" w:space="0" w:color="auto"/>
            <w:left w:val="none" w:sz="0" w:space="0" w:color="auto"/>
            <w:bottom w:val="none" w:sz="0" w:space="0" w:color="auto"/>
            <w:right w:val="none" w:sz="0" w:space="0" w:color="auto"/>
          </w:divBdr>
        </w:div>
      </w:divsChild>
    </w:div>
    <w:div w:id="199644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BAFAA60F55334BB901D03E217F291E" ma:contentTypeVersion="13" ma:contentTypeDescription="Create a new document." ma:contentTypeScope="" ma:versionID="f048c4f4dafb298ee5b37972db3e3ccf">
  <xsd:schema xmlns:xsd="http://www.w3.org/2001/XMLSchema" xmlns:xs="http://www.w3.org/2001/XMLSchema" xmlns:p="http://schemas.microsoft.com/office/2006/metadata/properties" xmlns:ns3="f930edae-af27-4909-b43a-cf583fc1cdaa" xmlns:ns4="9ad96810-d336-472d-88e4-4b4d8c69d09a" targetNamespace="http://schemas.microsoft.com/office/2006/metadata/properties" ma:root="true" ma:fieldsID="9e7e6cb7667d9fa3d2982eb81bfb39ff" ns3:_="" ns4:_="">
    <xsd:import namespace="f930edae-af27-4909-b43a-cf583fc1cdaa"/>
    <xsd:import namespace="9ad96810-d336-472d-88e4-4b4d8c69d09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0edae-af27-4909-b43a-cf583fc1cd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d96810-d336-472d-88e4-4b4d8c69d09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C9524-D8DD-47B2-AEBF-1922551FFDC7}">
  <ds:schemaRefs>
    <ds:schemaRef ds:uri="http://schemas.microsoft.com/sharepoint/v3/contenttype/forms"/>
  </ds:schemaRefs>
</ds:datastoreItem>
</file>

<file path=customXml/itemProps2.xml><?xml version="1.0" encoding="utf-8"?>
<ds:datastoreItem xmlns:ds="http://schemas.openxmlformats.org/officeDocument/2006/customXml" ds:itemID="{C5704FF7-42CF-491E-B1F6-B59377EA7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30edae-af27-4909-b43a-cf583fc1cdaa"/>
    <ds:schemaRef ds:uri="9ad96810-d336-472d-88e4-4b4d8c69d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2D9013-ED92-4237-A211-95A0887412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864D76-B123-4B7A-84BE-F96DF6FDC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2519</Characters>
  <Application>Microsoft Office Word</Application>
  <DocSecurity>0</DocSecurity>
  <Lines>20</Lines>
  <Paragraphs>5</Paragraphs>
  <ScaleCrop>false</ScaleCrop>
  <HeadingPairs>
    <vt:vector size="6" baseType="variant">
      <vt:variant>
        <vt:lpstr>Название</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SPecialiST RePack</Company>
  <LinksUpToDate>false</LinksUpToDate>
  <CharactersWithSpaces>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Veaceslav Bulat</dc:creator>
  <cp:lastModifiedBy>User</cp:lastModifiedBy>
  <cp:revision>2</cp:revision>
  <cp:lastPrinted>2023-02-23T12:48:00Z</cp:lastPrinted>
  <dcterms:created xsi:type="dcterms:W3CDTF">2024-02-28T12:58:00Z</dcterms:created>
  <dcterms:modified xsi:type="dcterms:W3CDTF">2024-02-28T12:58:00Z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0x01010002BAFAA60F55334BB901D03E217F291E</vt:lpwstr>
  </property>
</Properties>
</file>